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7" w:type="dxa"/>
        <w:tblInd w:w="-5" w:type="dxa"/>
        <w:tblLook w:val="04A0" w:firstRow="1" w:lastRow="0" w:firstColumn="1" w:lastColumn="0" w:noHBand="0" w:noVBand="1"/>
      </w:tblPr>
      <w:tblGrid>
        <w:gridCol w:w="2405"/>
        <w:gridCol w:w="7092"/>
      </w:tblGrid>
      <w:tr w:rsidR="006D5289" w:rsidRPr="005A35FE" w14:paraId="47F88C88" w14:textId="77777777" w:rsidTr="00C625D5">
        <w:tc>
          <w:tcPr>
            <w:tcW w:w="2405" w:type="dxa"/>
          </w:tcPr>
          <w:p w14:paraId="76892D17" w14:textId="77777777" w:rsidR="006D5289" w:rsidRPr="005A35FE" w:rsidRDefault="006D5289" w:rsidP="00C625D5">
            <w:pPr>
              <w:rPr>
                <w:rFonts w:ascii="Arial" w:hAnsi="Arial" w:cs="Arial"/>
              </w:rPr>
            </w:pPr>
            <w:r w:rsidRPr="005A35FE">
              <w:rPr>
                <w:rFonts w:ascii="Arial" w:hAnsi="Arial" w:cs="Arial"/>
              </w:rPr>
              <w:t>Paper Number (Agenda Item):</w:t>
            </w:r>
          </w:p>
        </w:tc>
        <w:tc>
          <w:tcPr>
            <w:tcW w:w="7092" w:type="dxa"/>
          </w:tcPr>
          <w:p w14:paraId="0793B0F6" w14:textId="77777777" w:rsidR="006D5289" w:rsidRPr="005A35FE" w:rsidRDefault="006D5289" w:rsidP="00C625D5">
            <w:pPr>
              <w:rPr>
                <w:rFonts w:ascii="Arial" w:hAnsi="Arial" w:cs="Arial"/>
              </w:rPr>
            </w:pPr>
          </w:p>
        </w:tc>
      </w:tr>
      <w:tr w:rsidR="006D5289" w:rsidRPr="005A35FE" w14:paraId="2F0FA49B" w14:textId="77777777" w:rsidTr="00C625D5">
        <w:tc>
          <w:tcPr>
            <w:tcW w:w="2405" w:type="dxa"/>
          </w:tcPr>
          <w:p w14:paraId="25341BF8" w14:textId="77777777" w:rsidR="006D5289" w:rsidRPr="005A35FE" w:rsidRDefault="006D5289" w:rsidP="00C625D5">
            <w:pPr>
              <w:rPr>
                <w:rFonts w:ascii="Arial" w:hAnsi="Arial" w:cs="Arial"/>
              </w:rPr>
            </w:pPr>
            <w:r w:rsidRPr="005A35FE">
              <w:rPr>
                <w:rFonts w:ascii="Arial" w:hAnsi="Arial" w:cs="Arial"/>
              </w:rPr>
              <w:t>Board/Committee:</w:t>
            </w:r>
          </w:p>
          <w:p w14:paraId="5B21B569" w14:textId="77777777" w:rsidR="006D5289" w:rsidRPr="005A35FE" w:rsidRDefault="006D5289" w:rsidP="00C625D5">
            <w:pPr>
              <w:ind w:right="1289"/>
              <w:rPr>
                <w:rFonts w:ascii="Arial" w:hAnsi="Arial" w:cs="Arial"/>
              </w:rPr>
            </w:pPr>
          </w:p>
        </w:tc>
        <w:tc>
          <w:tcPr>
            <w:tcW w:w="7092" w:type="dxa"/>
          </w:tcPr>
          <w:p w14:paraId="37395F74" w14:textId="0C10E21B" w:rsidR="006D5289" w:rsidRPr="005A35FE" w:rsidRDefault="0002729A" w:rsidP="00C625D5">
            <w:pPr>
              <w:rPr>
                <w:rFonts w:ascii="Arial" w:hAnsi="Arial" w:cs="Arial"/>
              </w:rPr>
            </w:pPr>
            <w:r>
              <w:rPr>
                <w:rFonts w:ascii="Arial" w:hAnsi="Arial" w:cs="Arial"/>
              </w:rPr>
              <w:t>Governing Body Meeting</w:t>
            </w:r>
          </w:p>
        </w:tc>
      </w:tr>
      <w:tr w:rsidR="006D5289" w:rsidRPr="005A35FE" w14:paraId="29BE14BB" w14:textId="77777777" w:rsidTr="00C625D5">
        <w:tc>
          <w:tcPr>
            <w:tcW w:w="2405" w:type="dxa"/>
          </w:tcPr>
          <w:p w14:paraId="062AA262" w14:textId="77777777" w:rsidR="006D5289" w:rsidRPr="005A35FE" w:rsidRDefault="006D5289" w:rsidP="00C625D5">
            <w:pPr>
              <w:rPr>
                <w:rFonts w:ascii="Arial" w:hAnsi="Arial" w:cs="Arial"/>
              </w:rPr>
            </w:pPr>
            <w:r w:rsidRPr="005A35FE">
              <w:rPr>
                <w:rFonts w:ascii="Arial" w:hAnsi="Arial" w:cs="Arial"/>
              </w:rPr>
              <w:t>Date of Meeting:</w:t>
            </w:r>
          </w:p>
          <w:p w14:paraId="2CA43570" w14:textId="77777777" w:rsidR="006D5289" w:rsidRPr="005A35FE" w:rsidRDefault="006D5289" w:rsidP="00C625D5">
            <w:pPr>
              <w:rPr>
                <w:rFonts w:ascii="Arial" w:hAnsi="Arial" w:cs="Arial"/>
              </w:rPr>
            </w:pPr>
          </w:p>
        </w:tc>
        <w:tc>
          <w:tcPr>
            <w:tcW w:w="7092" w:type="dxa"/>
          </w:tcPr>
          <w:p w14:paraId="32A2C721" w14:textId="08CA686E" w:rsidR="006D5289" w:rsidRPr="005A35FE" w:rsidRDefault="0002729A" w:rsidP="00C625D5">
            <w:pPr>
              <w:rPr>
                <w:rFonts w:ascii="Arial" w:hAnsi="Arial" w:cs="Arial"/>
              </w:rPr>
            </w:pPr>
            <w:r>
              <w:rPr>
                <w:rFonts w:ascii="Arial" w:hAnsi="Arial" w:cs="Arial"/>
              </w:rPr>
              <w:t>5</w:t>
            </w:r>
            <w:r w:rsidRPr="0002729A">
              <w:rPr>
                <w:rFonts w:ascii="Arial" w:hAnsi="Arial" w:cs="Arial"/>
                <w:vertAlign w:val="superscript"/>
              </w:rPr>
              <w:t>th</w:t>
            </w:r>
            <w:r>
              <w:rPr>
                <w:rFonts w:ascii="Arial" w:hAnsi="Arial" w:cs="Arial"/>
              </w:rPr>
              <w:t xml:space="preserve"> December 2025</w:t>
            </w:r>
          </w:p>
        </w:tc>
      </w:tr>
      <w:tr w:rsidR="006D5289" w:rsidRPr="005A35FE" w14:paraId="1A9F8F51" w14:textId="77777777" w:rsidTr="00C625D5">
        <w:tc>
          <w:tcPr>
            <w:tcW w:w="2405" w:type="dxa"/>
          </w:tcPr>
          <w:p w14:paraId="7C2E184E" w14:textId="77777777" w:rsidR="006D5289" w:rsidRPr="005A35FE" w:rsidRDefault="006D5289" w:rsidP="00C625D5">
            <w:pPr>
              <w:rPr>
                <w:rFonts w:ascii="Arial" w:hAnsi="Arial" w:cs="Arial"/>
              </w:rPr>
            </w:pPr>
            <w:r w:rsidRPr="005A35FE">
              <w:rPr>
                <w:rFonts w:ascii="Arial" w:hAnsi="Arial" w:cs="Arial"/>
              </w:rPr>
              <w:t>Subject:</w:t>
            </w:r>
          </w:p>
          <w:p w14:paraId="0F676864" w14:textId="77777777" w:rsidR="006D5289" w:rsidRPr="005A35FE" w:rsidRDefault="006D5289" w:rsidP="00C625D5">
            <w:pPr>
              <w:rPr>
                <w:rFonts w:ascii="Arial" w:hAnsi="Arial" w:cs="Arial"/>
              </w:rPr>
            </w:pPr>
          </w:p>
        </w:tc>
        <w:tc>
          <w:tcPr>
            <w:tcW w:w="7092" w:type="dxa"/>
          </w:tcPr>
          <w:p w14:paraId="0D1C8824" w14:textId="017EAF8A" w:rsidR="006D5289" w:rsidRPr="005A35FE" w:rsidRDefault="0002729A" w:rsidP="00C625D5">
            <w:pPr>
              <w:rPr>
                <w:rFonts w:ascii="Arial" w:hAnsi="Arial" w:cs="Arial"/>
              </w:rPr>
            </w:pPr>
            <w:r>
              <w:rPr>
                <w:rFonts w:ascii="Arial" w:hAnsi="Arial" w:cs="Arial"/>
              </w:rPr>
              <w:t>Annual Pupil Premium Report</w:t>
            </w:r>
          </w:p>
        </w:tc>
      </w:tr>
      <w:tr w:rsidR="006D5289" w:rsidRPr="005A35FE" w14:paraId="4BD0E010" w14:textId="77777777" w:rsidTr="00C625D5">
        <w:tc>
          <w:tcPr>
            <w:tcW w:w="2405" w:type="dxa"/>
          </w:tcPr>
          <w:p w14:paraId="7649DFC7" w14:textId="77777777" w:rsidR="006D5289" w:rsidRPr="005A35FE" w:rsidRDefault="006D5289" w:rsidP="00C625D5">
            <w:pPr>
              <w:rPr>
                <w:rFonts w:ascii="Arial" w:hAnsi="Arial" w:cs="Arial"/>
              </w:rPr>
            </w:pPr>
            <w:r w:rsidRPr="005A35FE">
              <w:rPr>
                <w:rFonts w:ascii="Arial" w:hAnsi="Arial" w:cs="Arial"/>
              </w:rPr>
              <w:t>Author:</w:t>
            </w:r>
          </w:p>
          <w:p w14:paraId="0B1ACED5" w14:textId="77777777" w:rsidR="006D5289" w:rsidRPr="005A35FE" w:rsidRDefault="006D5289" w:rsidP="00C625D5">
            <w:pPr>
              <w:rPr>
                <w:rFonts w:ascii="Arial" w:hAnsi="Arial" w:cs="Arial"/>
              </w:rPr>
            </w:pPr>
          </w:p>
        </w:tc>
        <w:tc>
          <w:tcPr>
            <w:tcW w:w="7092" w:type="dxa"/>
          </w:tcPr>
          <w:p w14:paraId="1E7D6679" w14:textId="07000A55" w:rsidR="006D5289" w:rsidRPr="005A35FE" w:rsidRDefault="0002729A" w:rsidP="00C625D5">
            <w:pPr>
              <w:rPr>
                <w:rFonts w:ascii="Arial" w:hAnsi="Arial" w:cs="Arial"/>
              </w:rPr>
            </w:pPr>
            <w:r>
              <w:rPr>
                <w:rFonts w:ascii="Arial" w:hAnsi="Arial" w:cs="Arial"/>
              </w:rPr>
              <w:t>Lisa Bond, Head of School</w:t>
            </w:r>
          </w:p>
        </w:tc>
      </w:tr>
      <w:tr w:rsidR="006D5289" w:rsidRPr="005A35FE" w14:paraId="7479C9B6" w14:textId="77777777" w:rsidTr="00C625D5">
        <w:tc>
          <w:tcPr>
            <w:tcW w:w="2405" w:type="dxa"/>
          </w:tcPr>
          <w:p w14:paraId="273090D1" w14:textId="77777777" w:rsidR="006D5289" w:rsidRPr="005A35FE" w:rsidRDefault="006D5289" w:rsidP="00C625D5">
            <w:pPr>
              <w:rPr>
                <w:rFonts w:ascii="Arial" w:hAnsi="Arial" w:cs="Arial"/>
              </w:rPr>
            </w:pPr>
            <w:r w:rsidRPr="005A35FE">
              <w:rPr>
                <w:rFonts w:ascii="Arial" w:hAnsi="Arial" w:cs="Arial"/>
              </w:rPr>
              <w:t>Date of Paper:</w:t>
            </w:r>
          </w:p>
          <w:p w14:paraId="0D3074F3" w14:textId="77777777" w:rsidR="006D5289" w:rsidRPr="005A35FE" w:rsidRDefault="006D5289" w:rsidP="00C625D5">
            <w:pPr>
              <w:rPr>
                <w:rFonts w:ascii="Arial" w:hAnsi="Arial" w:cs="Arial"/>
              </w:rPr>
            </w:pPr>
          </w:p>
        </w:tc>
        <w:tc>
          <w:tcPr>
            <w:tcW w:w="7092" w:type="dxa"/>
          </w:tcPr>
          <w:p w14:paraId="17034BA5" w14:textId="7D1AACFC" w:rsidR="006D5289" w:rsidRPr="005A35FE" w:rsidRDefault="00174F3C" w:rsidP="00C625D5">
            <w:pPr>
              <w:rPr>
                <w:rFonts w:ascii="Arial" w:hAnsi="Arial" w:cs="Arial"/>
              </w:rPr>
            </w:pPr>
            <w:r>
              <w:rPr>
                <w:rFonts w:ascii="Arial" w:hAnsi="Arial" w:cs="Arial"/>
              </w:rPr>
              <w:t>1</w:t>
            </w:r>
            <w:r w:rsidRPr="00174F3C">
              <w:rPr>
                <w:rFonts w:ascii="Arial" w:hAnsi="Arial" w:cs="Arial"/>
                <w:vertAlign w:val="superscript"/>
              </w:rPr>
              <w:t>st</w:t>
            </w:r>
            <w:r>
              <w:rPr>
                <w:rFonts w:ascii="Arial" w:hAnsi="Arial" w:cs="Arial"/>
              </w:rPr>
              <w:t xml:space="preserve"> November 2025</w:t>
            </w:r>
          </w:p>
        </w:tc>
      </w:tr>
      <w:tr w:rsidR="006D5289" w:rsidRPr="005A35FE" w14:paraId="40988E8B" w14:textId="77777777" w:rsidTr="00C625D5">
        <w:tc>
          <w:tcPr>
            <w:tcW w:w="2405" w:type="dxa"/>
          </w:tcPr>
          <w:p w14:paraId="7F3C43F9" w14:textId="77777777" w:rsidR="006D5289" w:rsidRDefault="006D5289" w:rsidP="00C625D5">
            <w:pPr>
              <w:rPr>
                <w:rFonts w:ascii="Arial" w:hAnsi="Arial" w:cs="Arial"/>
              </w:rPr>
            </w:pPr>
            <w:r w:rsidRPr="005A35FE">
              <w:rPr>
                <w:rFonts w:ascii="Arial" w:hAnsi="Arial" w:cs="Arial"/>
              </w:rPr>
              <w:t>Linked to which of the Treloar’s Values</w:t>
            </w:r>
            <w:r>
              <w:rPr>
                <w:rFonts w:ascii="Arial" w:hAnsi="Arial" w:cs="Arial"/>
              </w:rPr>
              <w:t>?</w:t>
            </w:r>
          </w:p>
          <w:p w14:paraId="550390EB" w14:textId="77777777" w:rsidR="006D5289" w:rsidRPr="005A35FE" w:rsidRDefault="006D5289" w:rsidP="00174F3C">
            <w:pPr>
              <w:rPr>
                <w:rFonts w:ascii="Arial" w:hAnsi="Arial" w:cs="Arial"/>
              </w:rPr>
            </w:pPr>
          </w:p>
        </w:tc>
        <w:tc>
          <w:tcPr>
            <w:tcW w:w="7092" w:type="dxa"/>
          </w:tcPr>
          <w:p w14:paraId="04DB5A19" w14:textId="77777777" w:rsidR="006D5289" w:rsidRPr="005A35FE" w:rsidRDefault="006D5289" w:rsidP="00C625D5">
            <w:pPr>
              <w:rPr>
                <w:rFonts w:ascii="Arial" w:hAnsi="Arial" w:cs="Arial"/>
              </w:rPr>
            </w:pPr>
            <w:r w:rsidRPr="005A35FE">
              <w:rPr>
                <w:rFonts w:ascii="Arial" w:hAnsi="Arial" w:cs="Arial"/>
              </w:rPr>
              <w:t>We are inclusive</w:t>
            </w:r>
            <w:r>
              <w:rPr>
                <w:rFonts w:ascii="Arial" w:hAnsi="Arial" w:cs="Arial"/>
              </w:rPr>
              <w:t>.</w:t>
            </w:r>
          </w:p>
          <w:p w14:paraId="6E1C1293" w14:textId="77777777" w:rsidR="006D5289" w:rsidRPr="005A35FE" w:rsidRDefault="006D5289" w:rsidP="00C625D5">
            <w:pPr>
              <w:rPr>
                <w:rFonts w:ascii="Arial" w:hAnsi="Arial" w:cs="Arial"/>
              </w:rPr>
            </w:pPr>
            <w:r w:rsidRPr="005A35FE">
              <w:rPr>
                <w:rFonts w:ascii="Arial" w:hAnsi="Arial" w:cs="Arial"/>
              </w:rPr>
              <w:t>We act with integrity and respect</w:t>
            </w:r>
            <w:r>
              <w:rPr>
                <w:rFonts w:ascii="Arial" w:hAnsi="Arial" w:cs="Arial"/>
              </w:rPr>
              <w:t>.</w:t>
            </w:r>
          </w:p>
          <w:p w14:paraId="460172A9" w14:textId="77777777" w:rsidR="006D5289" w:rsidRPr="005A35FE" w:rsidRDefault="006D5289" w:rsidP="00C625D5">
            <w:pPr>
              <w:rPr>
                <w:rFonts w:ascii="Arial" w:hAnsi="Arial" w:cs="Arial"/>
              </w:rPr>
            </w:pPr>
            <w:r w:rsidRPr="005A35FE">
              <w:rPr>
                <w:rFonts w:ascii="Arial" w:hAnsi="Arial" w:cs="Arial"/>
              </w:rPr>
              <w:t>We strive for excellence</w:t>
            </w:r>
            <w:r>
              <w:rPr>
                <w:rFonts w:ascii="Arial" w:hAnsi="Arial" w:cs="Arial"/>
              </w:rPr>
              <w:t>.</w:t>
            </w:r>
          </w:p>
        </w:tc>
      </w:tr>
      <w:tr w:rsidR="006D5289" w:rsidRPr="005A35FE" w14:paraId="49AD8FB7" w14:textId="77777777" w:rsidTr="00C625D5">
        <w:tc>
          <w:tcPr>
            <w:tcW w:w="2405" w:type="dxa"/>
          </w:tcPr>
          <w:p w14:paraId="37A13979" w14:textId="77777777" w:rsidR="006D5289" w:rsidRDefault="006D5289" w:rsidP="00C625D5">
            <w:pPr>
              <w:rPr>
                <w:rFonts w:ascii="Arial" w:hAnsi="Arial" w:cs="Arial"/>
              </w:rPr>
            </w:pPr>
            <w:r w:rsidRPr="00ED0C84">
              <w:rPr>
                <w:rFonts w:ascii="Arial" w:hAnsi="Arial" w:cs="Arial"/>
              </w:rPr>
              <w:t>Linked to which of the School and College Strategic Plan Aims</w:t>
            </w:r>
            <w:r>
              <w:rPr>
                <w:rFonts w:ascii="Arial" w:hAnsi="Arial" w:cs="Arial"/>
              </w:rPr>
              <w:t>?</w:t>
            </w:r>
          </w:p>
          <w:p w14:paraId="472EB840" w14:textId="64FCD0B9" w:rsidR="006D5289" w:rsidRPr="005A35FE" w:rsidRDefault="006D5289" w:rsidP="00174F3C">
            <w:pPr>
              <w:rPr>
                <w:rFonts w:ascii="Arial" w:hAnsi="Arial" w:cs="Arial"/>
              </w:rPr>
            </w:pPr>
          </w:p>
        </w:tc>
        <w:tc>
          <w:tcPr>
            <w:tcW w:w="7092" w:type="dxa"/>
          </w:tcPr>
          <w:p w14:paraId="665F53E0" w14:textId="77777777" w:rsidR="006D5289" w:rsidRPr="005337EB" w:rsidRDefault="006D5289" w:rsidP="00C625D5">
            <w:pPr>
              <w:rPr>
                <w:rFonts w:ascii="Arial" w:hAnsi="Arial" w:cs="Arial"/>
              </w:rPr>
            </w:pPr>
            <w:r w:rsidRPr="005337EB">
              <w:rPr>
                <w:rFonts w:ascii="Arial" w:hAnsi="Arial" w:cs="Arial"/>
              </w:rPr>
              <w:t>School and College Aims</w:t>
            </w:r>
            <w:r>
              <w:rPr>
                <w:rFonts w:ascii="Arial" w:hAnsi="Arial" w:cs="Arial"/>
              </w:rPr>
              <w:t xml:space="preserve"> </w:t>
            </w:r>
          </w:p>
          <w:p w14:paraId="7221B667" w14:textId="77777777" w:rsidR="006D5289" w:rsidRPr="0036223A" w:rsidRDefault="006D5289" w:rsidP="006D5289">
            <w:pPr>
              <w:pStyle w:val="ListParagraph"/>
              <w:numPr>
                <w:ilvl w:val="0"/>
                <w:numId w:val="11"/>
              </w:numPr>
              <w:contextualSpacing w:val="0"/>
              <w:rPr>
                <w:rFonts w:ascii="Arial" w:hAnsi="Arial" w:cs="Arial"/>
              </w:rPr>
            </w:pPr>
            <w:r w:rsidRPr="0036223A">
              <w:rPr>
                <w:rFonts w:ascii="Arial" w:hAnsi="Arial" w:cs="Arial"/>
              </w:rPr>
              <w:t>Further our excellence</w:t>
            </w:r>
          </w:p>
          <w:p w14:paraId="7405BE52" w14:textId="77777777" w:rsidR="006D5289" w:rsidRPr="0036223A" w:rsidRDefault="006D5289" w:rsidP="006D5289">
            <w:pPr>
              <w:pStyle w:val="ListParagraph"/>
              <w:numPr>
                <w:ilvl w:val="0"/>
                <w:numId w:val="11"/>
              </w:numPr>
              <w:contextualSpacing w:val="0"/>
              <w:rPr>
                <w:rFonts w:ascii="Arial" w:hAnsi="Arial" w:cs="Arial"/>
              </w:rPr>
            </w:pPr>
            <w:r w:rsidRPr="0036223A">
              <w:rPr>
                <w:rFonts w:ascii="Arial" w:hAnsi="Arial" w:cs="Arial"/>
              </w:rPr>
              <w:t>Contribute on a wider scale</w:t>
            </w:r>
          </w:p>
          <w:p w14:paraId="1B63407C" w14:textId="77777777" w:rsidR="006D5289" w:rsidRPr="005A35FE" w:rsidRDefault="006D5289" w:rsidP="00C625D5">
            <w:pPr>
              <w:rPr>
                <w:rFonts w:ascii="Arial" w:hAnsi="Arial" w:cs="Arial"/>
              </w:rPr>
            </w:pPr>
          </w:p>
        </w:tc>
      </w:tr>
      <w:tr w:rsidR="006D5289" w:rsidRPr="005A35FE" w14:paraId="0CED24F0" w14:textId="77777777" w:rsidTr="00C625D5">
        <w:tc>
          <w:tcPr>
            <w:tcW w:w="2405" w:type="dxa"/>
          </w:tcPr>
          <w:p w14:paraId="226F41F0" w14:textId="77777777" w:rsidR="006D5289" w:rsidRDefault="006D5289" w:rsidP="00C625D5">
            <w:pPr>
              <w:rPr>
                <w:rFonts w:ascii="Arial" w:hAnsi="Arial" w:cs="Arial"/>
              </w:rPr>
            </w:pPr>
          </w:p>
          <w:p w14:paraId="21416197" w14:textId="77777777" w:rsidR="006D5289" w:rsidRPr="005A35FE" w:rsidRDefault="006D5289" w:rsidP="00C625D5">
            <w:pPr>
              <w:rPr>
                <w:rFonts w:ascii="Arial" w:hAnsi="Arial" w:cs="Arial"/>
              </w:rPr>
            </w:pPr>
            <w:r>
              <w:rPr>
                <w:rFonts w:ascii="Arial" w:hAnsi="Arial" w:cs="Arial"/>
              </w:rPr>
              <w:t xml:space="preserve">Summary / </w:t>
            </w:r>
            <w:r w:rsidRPr="005A35FE">
              <w:rPr>
                <w:rFonts w:ascii="Arial" w:hAnsi="Arial" w:cs="Arial"/>
              </w:rPr>
              <w:t>Key Points to Note:</w:t>
            </w:r>
          </w:p>
          <w:p w14:paraId="6449A9AE" w14:textId="77777777" w:rsidR="006D5289" w:rsidRPr="005A35FE" w:rsidRDefault="006D5289" w:rsidP="00C625D5">
            <w:pPr>
              <w:rPr>
                <w:rFonts w:ascii="Arial" w:hAnsi="Arial" w:cs="Arial"/>
              </w:rPr>
            </w:pPr>
          </w:p>
          <w:p w14:paraId="78FF7184" w14:textId="77777777" w:rsidR="006D5289" w:rsidRPr="005A35FE" w:rsidRDefault="006D5289" w:rsidP="00C625D5">
            <w:pPr>
              <w:rPr>
                <w:rFonts w:ascii="Arial" w:hAnsi="Arial" w:cs="Arial"/>
              </w:rPr>
            </w:pPr>
          </w:p>
        </w:tc>
        <w:tc>
          <w:tcPr>
            <w:tcW w:w="7092" w:type="dxa"/>
          </w:tcPr>
          <w:p w14:paraId="7AB2D813" w14:textId="77777777" w:rsidR="006D5289" w:rsidRDefault="006D5289" w:rsidP="00C625D5">
            <w:pPr>
              <w:rPr>
                <w:rFonts w:ascii="Arial" w:hAnsi="Arial" w:cs="Arial"/>
              </w:rPr>
            </w:pPr>
          </w:p>
          <w:p w14:paraId="728E14AC" w14:textId="600AFC84" w:rsidR="002F65A1" w:rsidRPr="00836B66" w:rsidRDefault="002F65A1" w:rsidP="00836B66">
            <w:pPr>
              <w:pStyle w:val="ListParagraph"/>
              <w:numPr>
                <w:ilvl w:val="0"/>
                <w:numId w:val="13"/>
              </w:numPr>
              <w:spacing w:after="240"/>
              <w:rPr>
                <w:rFonts w:ascii="Arial" w:hAnsi="Arial" w:cs="Arial"/>
              </w:rPr>
            </w:pPr>
            <w:r w:rsidRPr="00836B66">
              <w:rPr>
                <w:rFonts w:ascii="Arial" w:eastAsia="Arial" w:hAnsi="Arial" w:cs="Arial"/>
                <w:color w:val="0D0D0D" w:themeColor="text1" w:themeTint="F2"/>
              </w:rPr>
              <w:t xml:space="preserve">This statement details our school’s use of Pupil Premium </w:t>
            </w:r>
            <w:r w:rsidR="00836B66" w:rsidRPr="00836B66">
              <w:rPr>
                <w:rFonts w:ascii="Arial" w:eastAsia="Arial" w:hAnsi="Arial" w:cs="Arial"/>
                <w:color w:val="0D0D0D" w:themeColor="text1" w:themeTint="F2"/>
              </w:rPr>
              <w:t xml:space="preserve">(PP) </w:t>
            </w:r>
            <w:r w:rsidRPr="00836B66">
              <w:rPr>
                <w:rFonts w:ascii="Arial" w:eastAsia="Arial" w:hAnsi="Arial" w:cs="Arial"/>
                <w:color w:val="0D0D0D" w:themeColor="text1" w:themeTint="F2"/>
              </w:rPr>
              <w:t xml:space="preserve">funding to help improve the attainment of our disadvantaged students. </w:t>
            </w:r>
          </w:p>
          <w:p w14:paraId="4FBBFA80" w14:textId="66D3E5E0" w:rsidR="002F65A1" w:rsidRPr="00836B66" w:rsidRDefault="002F65A1" w:rsidP="00836B66">
            <w:pPr>
              <w:pStyle w:val="ListParagraph"/>
              <w:numPr>
                <w:ilvl w:val="0"/>
                <w:numId w:val="13"/>
              </w:numPr>
              <w:spacing w:after="240"/>
              <w:rPr>
                <w:rFonts w:ascii="Arial" w:eastAsia="Arial" w:hAnsi="Arial" w:cs="Arial"/>
                <w:color w:val="0D0D0D" w:themeColor="text1" w:themeTint="F2"/>
              </w:rPr>
            </w:pPr>
            <w:r w:rsidRPr="00836B66">
              <w:rPr>
                <w:rFonts w:ascii="Arial" w:eastAsia="Arial" w:hAnsi="Arial" w:cs="Arial"/>
                <w:color w:val="0D0D0D" w:themeColor="text1" w:themeTint="F2"/>
              </w:rPr>
              <w:t xml:space="preserve">It outlines our Pupil Premium strategy, how we </w:t>
            </w:r>
            <w:r w:rsidR="00D7060F">
              <w:rPr>
                <w:rFonts w:ascii="Arial" w:eastAsia="Arial" w:hAnsi="Arial" w:cs="Arial"/>
                <w:color w:val="0D0D0D" w:themeColor="text1" w:themeTint="F2"/>
              </w:rPr>
              <w:t>spen</w:t>
            </w:r>
            <w:r w:rsidR="006755CE">
              <w:rPr>
                <w:rFonts w:ascii="Arial" w:eastAsia="Arial" w:hAnsi="Arial" w:cs="Arial"/>
                <w:color w:val="0D0D0D" w:themeColor="text1" w:themeTint="F2"/>
              </w:rPr>
              <w:t>t</w:t>
            </w:r>
            <w:r w:rsidR="00D7060F">
              <w:rPr>
                <w:rFonts w:ascii="Arial" w:eastAsia="Arial" w:hAnsi="Arial" w:cs="Arial"/>
                <w:color w:val="0D0D0D" w:themeColor="text1" w:themeTint="F2"/>
              </w:rPr>
              <w:t xml:space="preserve"> the fund in 20</w:t>
            </w:r>
            <w:r w:rsidR="00703192">
              <w:rPr>
                <w:rFonts w:ascii="Arial" w:eastAsia="Arial" w:hAnsi="Arial" w:cs="Arial"/>
                <w:color w:val="0D0D0D" w:themeColor="text1" w:themeTint="F2"/>
              </w:rPr>
              <w:t xml:space="preserve">24/25 and how we </w:t>
            </w:r>
            <w:r w:rsidRPr="00836B66">
              <w:rPr>
                <w:rFonts w:ascii="Arial" w:eastAsia="Arial" w:hAnsi="Arial" w:cs="Arial"/>
                <w:color w:val="0D0D0D" w:themeColor="text1" w:themeTint="F2"/>
              </w:rPr>
              <w:t xml:space="preserve">intend to spend the funding this academic year </w:t>
            </w:r>
            <w:r w:rsidR="00703192">
              <w:rPr>
                <w:rFonts w:ascii="Arial" w:eastAsia="Arial" w:hAnsi="Arial" w:cs="Arial"/>
                <w:color w:val="0D0D0D" w:themeColor="text1" w:themeTint="F2"/>
              </w:rPr>
              <w:t xml:space="preserve">(2025/26) </w:t>
            </w:r>
          </w:p>
          <w:p w14:paraId="0B2A6E19" w14:textId="77777777" w:rsidR="00F76E80" w:rsidRPr="00F76E80" w:rsidRDefault="00836B66" w:rsidP="00F76E80">
            <w:pPr>
              <w:pStyle w:val="ListParagraph"/>
              <w:numPr>
                <w:ilvl w:val="0"/>
                <w:numId w:val="13"/>
              </w:numPr>
              <w:spacing w:after="240"/>
              <w:rPr>
                <w:rFonts w:ascii="Arial" w:hAnsi="Arial" w:cs="Arial"/>
              </w:rPr>
            </w:pPr>
            <w:r w:rsidRPr="00836B66">
              <w:rPr>
                <w:rFonts w:ascii="Arial" w:eastAsia="Arial" w:hAnsi="Arial" w:cs="Arial"/>
                <w:color w:val="0D0D0D" w:themeColor="text1" w:themeTint="F2"/>
              </w:rPr>
              <w:t>There we 27 students (34% of the total cohort) in 2024/25 who received PP funding</w:t>
            </w:r>
          </w:p>
          <w:p w14:paraId="6A3DCC1D" w14:textId="77777777" w:rsidR="00CF2ACA" w:rsidRPr="00CF2ACA" w:rsidRDefault="00F76E80" w:rsidP="00CF2ACA">
            <w:pPr>
              <w:pStyle w:val="ListParagraph"/>
              <w:numPr>
                <w:ilvl w:val="0"/>
                <w:numId w:val="13"/>
              </w:numPr>
              <w:spacing w:after="240"/>
              <w:rPr>
                <w:rFonts w:ascii="Arial" w:hAnsi="Arial" w:cs="Arial"/>
              </w:rPr>
            </w:pPr>
            <w:r w:rsidRPr="00F76E80">
              <w:rPr>
                <w:rFonts w:ascii="Arial" w:hAnsi="Arial" w:cs="Arial"/>
              </w:rPr>
              <w:t xml:space="preserve">Funding allocation for 2024/25 was </w:t>
            </w:r>
            <w:r w:rsidRPr="00F76E80">
              <w:rPr>
                <w:rFonts w:ascii="Arial" w:eastAsia="Arial" w:hAnsi="Arial" w:cs="Arial"/>
              </w:rPr>
              <w:t>£32,320</w:t>
            </w:r>
          </w:p>
          <w:p w14:paraId="1847935D" w14:textId="2EC9FC7F" w:rsidR="006D5289" w:rsidRPr="00CF2ACA" w:rsidRDefault="006755CE" w:rsidP="00CF2ACA">
            <w:pPr>
              <w:pStyle w:val="ListParagraph"/>
              <w:numPr>
                <w:ilvl w:val="0"/>
                <w:numId w:val="13"/>
              </w:numPr>
              <w:spacing w:after="240"/>
              <w:rPr>
                <w:rFonts w:ascii="Arial" w:hAnsi="Arial" w:cs="Arial"/>
              </w:rPr>
            </w:pPr>
            <w:r w:rsidRPr="00CF2ACA">
              <w:rPr>
                <w:rFonts w:ascii="Arial" w:eastAsia="Arial" w:hAnsi="Arial" w:cs="Arial"/>
                <w:color w:val="0D0D0D" w:themeColor="text1" w:themeTint="F2"/>
              </w:rPr>
              <w:t xml:space="preserve">The progress and </w:t>
            </w:r>
            <w:r w:rsidRPr="00CF2ACA">
              <w:rPr>
                <w:rFonts w:ascii="Arial" w:eastAsia="Arial" w:hAnsi="Arial" w:cs="Arial"/>
                <w:color w:val="0D0D0D" w:themeColor="text1" w:themeTint="F2"/>
              </w:rPr>
              <w:t>outcomes for disadvantaged students</w:t>
            </w:r>
            <w:r w:rsidRPr="00CF2ACA">
              <w:rPr>
                <w:rFonts w:ascii="Arial" w:eastAsia="Arial" w:hAnsi="Arial" w:cs="Arial"/>
                <w:color w:val="0D0D0D" w:themeColor="text1" w:themeTint="F2"/>
              </w:rPr>
              <w:t xml:space="preserve"> (those in receipt of PP funding)</w:t>
            </w:r>
            <w:r w:rsidR="00CF2ACA" w:rsidRPr="00CF2ACA">
              <w:rPr>
                <w:rFonts w:ascii="Arial" w:eastAsia="Arial" w:hAnsi="Arial" w:cs="Arial"/>
                <w:color w:val="0D0D0D" w:themeColor="text1" w:themeTint="F2"/>
              </w:rPr>
              <w:t xml:space="preserve"> covered </w:t>
            </w:r>
            <w:r w:rsidR="00F10FC8" w:rsidRPr="00CF2ACA">
              <w:rPr>
                <w:rFonts w:ascii="Arial" w:eastAsia="Arial" w:hAnsi="Arial" w:cs="Arial"/>
                <w:color w:val="0D0D0D" w:themeColor="text1" w:themeTint="F2"/>
              </w:rPr>
              <w:t xml:space="preserve">in part B of this report </w:t>
            </w:r>
            <w:r w:rsidR="00CF2ACA" w:rsidRPr="00CF2ACA">
              <w:rPr>
                <w:rFonts w:ascii="Arial" w:eastAsia="Arial" w:hAnsi="Arial" w:cs="Arial"/>
                <w:color w:val="0D0D0D" w:themeColor="text1" w:themeTint="F2"/>
              </w:rPr>
              <w:t>show t</w:t>
            </w:r>
            <w:r w:rsidR="00CF2ACA" w:rsidRPr="00CF2ACA">
              <w:rPr>
                <w:rFonts w:ascii="Arial" w:eastAsia="Arial" w:hAnsi="Arial" w:cs="Arial"/>
                <w:color w:val="000000" w:themeColor="text1"/>
              </w:rPr>
              <w:t>here are no significant academic progress gaps between PP and Non-PP</w:t>
            </w:r>
            <w:r w:rsidR="00CF2ACA" w:rsidRPr="00CF2ACA">
              <w:rPr>
                <w:rFonts w:ascii="Arial" w:eastAsia="Arial" w:hAnsi="Arial" w:cs="Arial"/>
                <w:color w:val="000000" w:themeColor="text1"/>
              </w:rPr>
              <w:t xml:space="preserve"> students</w:t>
            </w:r>
          </w:p>
        </w:tc>
      </w:tr>
      <w:tr w:rsidR="006D5289" w:rsidRPr="005A35FE" w14:paraId="03A871F0" w14:textId="77777777" w:rsidTr="00174F3C">
        <w:trPr>
          <w:trHeight w:val="858"/>
        </w:trPr>
        <w:tc>
          <w:tcPr>
            <w:tcW w:w="2405" w:type="dxa"/>
          </w:tcPr>
          <w:p w14:paraId="00AECFFA" w14:textId="77777777" w:rsidR="006D5289" w:rsidRDefault="006D5289" w:rsidP="00C625D5">
            <w:pPr>
              <w:rPr>
                <w:rFonts w:ascii="Arial" w:hAnsi="Arial" w:cs="Arial"/>
              </w:rPr>
            </w:pPr>
            <w:r w:rsidRPr="005A35FE">
              <w:rPr>
                <w:rFonts w:ascii="Arial" w:hAnsi="Arial" w:cs="Arial"/>
              </w:rPr>
              <w:t>Recommendation:</w:t>
            </w:r>
          </w:p>
          <w:p w14:paraId="4D6D538E" w14:textId="3B88CBC8" w:rsidR="006D5289" w:rsidRPr="005A35FE" w:rsidRDefault="006D5289" w:rsidP="00C625D5">
            <w:pPr>
              <w:rPr>
                <w:rFonts w:ascii="Arial" w:hAnsi="Arial" w:cs="Arial"/>
              </w:rPr>
            </w:pPr>
          </w:p>
        </w:tc>
        <w:tc>
          <w:tcPr>
            <w:tcW w:w="7092" w:type="dxa"/>
          </w:tcPr>
          <w:p w14:paraId="762B4F17" w14:textId="77777777" w:rsidR="006D5289" w:rsidRPr="005A35FE" w:rsidRDefault="006D5289" w:rsidP="00C625D5">
            <w:pPr>
              <w:rPr>
                <w:rFonts w:ascii="Arial" w:hAnsi="Arial" w:cs="Arial"/>
              </w:rPr>
            </w:pPr>
            <w:r w:rsidRPr="005A35FE">
              <w:rPr>
                <w:rFonts w:ascii="Arial" w:hAnsi="Arial" w:cs="Arial"/>
              </w:rPr>
              <w:t>Members are asked to:</w:t>
            </w:r>
          </w:p>
          <w:p w14:paraId="76862F38" w14:textId="77777777" w:rsidR="006D5289" w:rsidRPr="005A35FE" w:rsidRDefault="006D5289" w:rsidP="00C625D5">
            <w:pPr>
              <w:ind w:left="720"/>
              <w:rPr>
                <w:rFonts w:ascii="Arial" w:hAnsi="Arial" w:cs="Arial"/>
              </w:rPr>
            </w:pPr>
            <w:r w:rsidRPr="005A35FE">
              <w:rPr>
                <w:rFonts w:ascii="Arial" w:hAnsi="Arial" w:cs="Arial"/>
              </w:rPr>
              <w:t>Note</w:t>
            </w:r>
          </w:p>
          <w:p w14:paraId="4677F96C" w14:textId="54722F2E" w:rsidR="006D5289" w:rsidRPr="005A35FE" w:rsidRDefault="006D5289" w:rsidP="00C625D5">
            <w:pPr>
              <w:ind w:left="720"/>
              <w:rPr>
                <w:rFonts w:ascii="Arial" w:hAnsi="Arial" w:cs="Arial"/>
              </w:rPr>
            </w:pPr>
          </w:p>
        </w:tc>
      </w:tr>
    </w:tbl>
    <w:p w14:paraId="79165665" w14:textId="77777777" w:rsidR="00174F3C" w:rsidRDefault="00174F3C">
      <w:pPr>
        <w:rPr>
          <w:rFonts w:ascii="Arial" w:eastAsia="Arial" w:hAnsi="Arial" w:cs="Arial"/>
          <w:b/>
          <w:bCs/>
          <w:color w:val="104F75"/>
          <w:sz w:val="36"/>
          <w:szCs w:val="36"/>
        </w:rPr>
      </w:pPr>
      <w:r>
        <w:rPr>
          <w:rFonts w:ascii="Arial" w:eastAsia="Arial" w:hAnsi="Arial" w:cs="Arial"/>
          <w:b/>
          <w:bCs/>
          <w:color w:val="104F75"/>
          <w:sz w:val="36"/>
          <w:szCs w:val="36"/>
        </w:rPr>
        <w:br w:type="page"/>
      </w:r>
    </w:p>
    <w:p w14:paraId="66998B11" w14:textId="38D25BBE" w:rsidR="00B32782" w:rsidRDefault="6C401C52" w:rsidP="05658E2B">
      <w:pPr>
        <w:pStyle w:val="Heading1"/>
        <w:spacing w:before="0" w:after="240"/>
        <w:rPr>
          <w:rFonts w:ascii="Arial" w:eastAsia="Arial" w:hAnsi="Arial" w:cs="Arial"/>
          <w:b/>
          <w:bCs/>
          <w:color w:val="104F75"/>
          <w:sz w:val="34"/>
          <w:szCs w:val="34"/>
        </w:rPr>
      </w:pPr>
      <w:r w:rsidRPr="215AAD03">
        <w:rPr>
          <w:rFonts w:ascii="Arial" w:eastAsia="Arial" w:hAnsi="Arial" w:cs="Arial"/>
          <w:b/>
          <w:bCs/>
          <w:color w:val="104F75"/>
          <w:sz w:val="36"/>
          <w:szCs w:val="36"/>
        </w:rPr>
        <w:lastRenderedPageBreak/>
        <w:t>Pupil Premium</w:t>
      </w:r>
      <w:r w:rsidR="6E8E73DC" w:rsidRPr="215AAD03">
        <w:rPr>
          <w:rFonts w:ascii="Arial" w:eastAsia="Arial" w:hAnsi="Arial" w:cs="Arial"/>
          <w:b/>
          <w:bCs/>
          <w:color w:val="104F75"/>
          <w:sz w:val="36"/>
          <w:szCs w:val="36"/>
        </w:rPr>
        <w:t xml:space="preserve"> strategy statement – </w:t>
      </w:r>
      <w:r w:rsidR="6E8E73DC" w:rsidRPr="215AAD03">
        <w:rPr>
          <w:rFonts w:ascii="Arial" w:eastAsia="Arial" w:hAnsi="Arial" w:cs="Arial"/>
          <w:b/>
          <w:bCs/>
          <w:color w:val="104F75"/>
          <w:sz w:val="34"/>
          <w:szCs w:val="34"/>
        </w:rPr>
        <w:t>Treloar School</w:t>
      </w:r>
    </w:p>
    <w:p w14:paraId="5D903B32" w14:textId="33A20DC7" w:rsidR="00B32782" w:rsidRPr="00D33AB7" w:rsidRDefault="4CA562EF" w:rsidP="0C50B529">
      <w:pPr>
        <w:spacing w:after="240"/>
        <w:rPr>
          <w:rFonts w:ascii="Arial" w:hAnsi="Arial" w:cs="Arial"/>
        </w:rPr>
      </w:pPr>
      <w:r w:rsidRPr="00D33AB7">
        <w:rPr>
          <w:rFonts w:ascii="Arial" w:eastAsia="Arial" w:hAnsi="Arial" w:cs="Arial"/>
          <w:color w:val="0D0D0D" w:themeColor="text1" w:themeTint="F2"/>
        </w:rPr>
        <w:t xml:space="preserve">This statement details our school’s use of </w:t>
      </w:r>
      <w:r w:rsidR="71376FD4" w:rsidRPr="00D33AB7">
        <w:rPr>
          <w:rFonts w:ascii="Arial" w:eastAsia="Arial" w:hAnsi="Arial" w:cs="Arial"/>
          <w:color w:val="0D0D0D" w:themeColor="text1" w:themeTint="F2"/>
        </w:rPr>
        <w:t>Pupil Premium</w:t>
      </w:r>
      <w:r w:rsidRPr="00D33AB7">
        <w:rPr>
          <w:rFonts w:ascii="Arial" w:eastAsia="Arial" w:hAnsi="Arial" w:cs="Arial"/>
          <w:color w:val="0D0D0D" w:themeColor="text1" w:themeTint="F2"/>
        </w:rPr>
        <w:t xml:space="preserve"> funding to help improve the attainment of our disadvantaged </w:t>
      </w:r>
      <w:r w:rsidR="4312A2BE" w:rsidRPr="00D33AB7">
        <w:rPr>
          <w:rFonts w:ascii="Arial" w:eastAsia="Arial" w:hAnsi="Arial" w:cs="Arial"/>
          <w:color w:val="0D0D0D" w:themeColor="text1" w:themeTint="F2"/>
        </w:rPr>
        <w:t>student</w:t>
      </w:r>
      <w:r w:rsidRPr="00D33AB7">
        <w:rPr>
          <w:rFonts w:ascii="Arial" w:eastAsia="Arial" w:hAnsi="Arial" w:cs="Arial"/>
          <w:color w:val="0D0D0D" w:themeColor="text1" w:themeTint="F2"/>
        </w:rPr>
        <w:t xml:space="preserve">s. </w:t>
      </w:r>
    </w:p>
    <w:p w14:paraId="5E65513F" w14:textId="5E1E8AD5" w:rsidR="00B32782" w:rsidRPr="00D33AB7" w:rsidRDefault="4CA562EF" w:rsidP="0C50B529">
      <w:pPr>
        <w:spacing w:after="240"/>
        <w:rPr>
          <w:rFonts w:ascii="Arial" w:hAnsi="Arial" w:cs="Arial"/>
        </w:rPr>
      </w:pPr>
      <w:r w:rsidRPr="00D33AB7">
        <w:rPr>
          <w:rFonts w:ascii="Arial" w:eastAsia="Arial" w:hAnsi="Arial" w:cs="Arial"/>
          <w:color w:val="0D0D0D" w:themeColor="text1" w:themeTint="F2"/>
        </w:rPr>
        <w:t xml:space="preserve">It outlines our </w:t>
      </w:r>
      <w:r w:rsidR="71376FD4" w:rsidRPr="00D33AB7">
        <w:rPr>
          <w:rFonts w:ascii="Arial" w:eastAsia="Arial" w:hAnsi="Arial" w:cs="Arial"/>
          <w:color w:val="0D0D0D" w:themeColor="text1" w:themeTint="F2"/>
        </w:rPr>
        <w:t>Pupil Premium</w:t>
      </w:r>
      <w:r w:rsidRPr="00D33AB7">
        <w:rPr>
          <w:rFonts w:ascii="Arial" w:eastAsia="Arial" w:hAnsi="Arial" w:cs="Arial"/>
          <w:color w:val="0D0D0D" w:themeColor="text1" w:themeTint="F2"/>
        </w:rPr>
        <w:t xml:space="preserve"> strategy, how we intend to spend the funding in this academic year and the outcomes for disadvantaged </w:t>
      </w:r>
      <w:r w:rsidR="4312A2BE" w:rsidRPr="00D33AB7">
        <w:rPr>
          <w:rFonts w:ascii="Arial" w:eastAsia="Arial" w:hAnsi="Arial" w:cs="Arial"/>
          <w:color w:val="0D0D0D" w:themeColor="text1" w:themeTint="F2"/>
        </w:rPr>
        <w:t>student</w:t>
      </w:r>
      <w:r w:rsidRPr="00D33AB7">
        <w:rPr>
          <w:rFonts w:ascii="Arial" w:eastAsia="Arial" w:hAnsi="Arial" w:cs="Arial"/>
          <w:color w:val="0D0D0D" w:themeColor="text1" w:themeTint="F2"/>
        </w:rPr>
        <w:t>s last academic year.</w:t>
      </w:r>
    </w:p>
    <w:p w14:paraId="6B253124" w14:textId="57385D18" w:rsidR="00B32782" w:rsidRPr="00D33AB7" w:rsidRDefault="4CA562EF" w:rsidP="0C50B529">
      <w:pPr>
        <w:pStyle w:val="Heading2"/>
        <w:spacing w:before="480" w:after="240"/>
        <w:rPr>
          <w:rFonts w:ascii="Arial" w:hAnsi="Arial" w:cs="Arial"/>
        </w:rPr>
      </w:pPr>
      <w:r w:rsidRPr="00D33AB7">
        <w:rPr>
          <w:rFonts w:ascii="Arial" w:eastAsia="Arial" w:hAnsi="Arial" w:cs="Arial"/>
          <w:b/>
          <w:bCs/>
          <w:color w:val="104F75"/>
        </w:rPr>
        <w:t>School overview</w:t>
      </w:r>
    </w:p>
    <w:tbl>
      <w:tblPr>
        <w:tblW w:w="0" w:type="auto"/>
        <w:tblLayout w:type="fixed"/>
        <w:tblLook w:val="06A0" w:firstRow="1" w:lastRow="0" w:firstColumn="1" w:lastColumn="0" w:noHBand="1" w:noVBand="1"/>
      </w:tblPr>
      <w:tblGrid>
        <w:gridCol w:w="6284"/>
        <w:gridCol w:w="2744"/>
      </w:tblGrid>
      <w:tr w:rsidR="0C50B529" w:rsidRPr="00D33AB7" w14:paraId="58530F19"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left w:w="108" w:type="dxa"/>
              <w:right w:w="108" w:type="dxa"/>
            </w:tcMar>
          </w:tcPr>
          <w:p w14:paraId="113EC3EC" w14:textId="4BCDBCEB"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Detail</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left w:w="108" w:type="dxa"/>
              <w:right w:w="108" w:type="dxa"/>
            </w:tcMar>
          </w:tcPr>
          <w:p w14:paraId="175EABA0" w14:textId="750762F9"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Data</w:t>
            </w:r>
          </w:p>
        </w:tc>
      </w:tr>
      <w:tr w:rsidR="0C50B529" w:rsidRPr="00D33AB7" w14:paraId="5AF860AC"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D2DD18" w14:textId="3ABED70B" w:rsidR="0C50B529" w:rsidRPr="00D33AB7" w:rsidRDefault="61CA5788" w:rsidP="0C50B529">
            <w:pPr>
              <w:spacing w:before="60" w:after="60"/>
              <w:ind w:left="57" w:right="57"/>
              <w:rPr>
                <w:rFonts w:ascii="Arial" w:hAnsi="Arial" w:cs="Arial"/>
              </w:rPr>
            </w:pPr>
            <w:r w:rsidRPr="00D33AB7">
              <w:rPr>
                <w:rFonts w:ascii="Arial" w:eastAsia="Arial" w:hAnsi="Arial" w:cs="Arial"/>
                <w:color w:val="0D0D0D" w:themeColor="text1" w:themeTint="F2"/>
              </w:rPr>
              <w:t xml:space="preserve">Number of </w:t>
            </w:r>
            <w:r w:rsidR="4312A2BE" w:rsidRPr="00D33AB7">
              <w:rPr>
                <w:rFonts w:ascii="Arial" w:eastAsia="Arial" w:hAnsi="Arial" w:cs="Arial"/>
                <w:color w:val="0D0D0D" w:themeColor="text1" w:themeTint="F2"/>
              </w:rPr>
              <w:t>student</w:t>
            </w:r>
            <w:r w:rsidRPr="00D33AB7">
              <w:rPr>
                <w:rFonts w:ascii="Arial" w:eastAsia="Arial" w:hAnsi="Arial" w:cs="Arial"/>
                <w:color w:val="0D0D0D" w:themeColor="text1" w:themeTint="F2"/>
              </w:rPr>
              <w:t xml:space="preserve">s in school </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EB6B4D6" w14:textId="71E22FFE" w:rsidR="69BF4B47" w:rsidRPr="00D33AB7" w:rsidRDefault="12AD716F" w:rsidP="215AAD03">
            <w:pPr>
              <w:spacing w:before="60" w:after="60"/>
              <w:ind w:left="57" w:right="57"/>
              <w:rPr>
                <w:rFonts w:ascii="Arial" w:eastAsia="Arial" w:hAnsi="Arial" w:cs="Arial"/>
                <w:color w:val="000000" w:themeColor="text1"/>
              </w:rPr>
            </w:pPr>
            <w:r w:rsidRPr="00D33AB7">
              <w:rPr>
                <w:rFonts w:ascii="Arial" w:eastAsia="Arial" w:hAnsi="Arial" w:cs="Arial"/>
                <w:color w:val="000000" w:themeColor="text1"/>
              </w:rPr>
              <w:t>8</w:t>
            </w:r>
            <w:r w:rsidR="0C5B0904" w:rsidRPr="00D33AB7">
              <w:rPr>
                <w:rFonts w:ascii="Arial" w:eastAsia="Arial" w:hAnsi="Arial" w:cs="Arial"/>
                <w:color w:val="000000" w:themeColor="text1"/>
              </w:rPr>
              <w:t>0</w:t>
            </w:r>
          </w:p>
        </w:tc>
      </w:tr>
      <w:tr w:rsidR="0C50B529" w:rsidRPr="00D33AB7" w14:paraId="1E0F333A"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81E6115" w14:textId="1E26FDE7" w:rsidR="0C50B529" w:rsidRPr="00D33AB7" w:rsidRDefault="61CA5788" w:rsidP="0C50B529">
            <w:pPr>
              <w:spacing w:before="60" w:after="60"/>
              <w:ind w:left="57" w:right="57"/>
              <w:rPr>
                <w:rFonts w:ascii="Arial" w:hAnsi="Arial" w:cs="Arial"/>
              </w:rPr>
            </w:pPr>
            <w:r w:rsidRPr="00D33AB7">
              <w:rPr>
                <w:rFonts w:ascii="Arial" w:eastAsia="Arial" w:hAnsi="Arial" w:cs="Arial"/>
                <w:color w:val="0D0D0D" w:themeColor="text1" w:themeTint="F2"/>
              </w:rPr>
              <w:t xml:space="preserve">Proportion (%) of </w:t>
            </w:r>
            <w:r w:rsidR="71376FD4" w:rsidRPr="00D33AB7">
              <w:rPr>
                <w:rFonts w:ascii="Arial" w:eastAsia="Arial" w:hAnsi="Arial" w:cs="Arial"/>
                <w:color w:val="0D0D0D" w:themeColor="text1" w:themeTint="F2"/>
              </w:rPr>
              <w:t>Pupil Premium</w:t>
            </w:r>
            <w:r w:rsidRPr="00D33AB7">
              <w:rPr>
                <w:rFonts w:ascii="Arial" w:eastAsia="Arial" w:hAnsi="Arial" w:cs="Arial"/>
                <w:color w:val="0D0D0D" w:themeColor="text1" w:themeTint="F2"/>
              </w:rPr>
              <w:t xml:space="preserve"> eligible </w:t>
            </w:r>
            <w:r w:rsidR="4312A2BE" w:rsidRPr="00D33AB7">
              <w:rPr>
                <w:rFonts w:ascii="Arial" w:eastAsia="Arial" w:hAnsi="Arial" w:cs="Arial"/>
                <w:color w:val="0D0D0D" w:themeColor="text1" w:themeTint="F2"/>
              </w:rPr>
              <w:t>student</w:t>
            </w:r>
            <w:r w:rsidRPr="00D33AB7">
              <w:rPr>
                <w:rFonts w:ascii="Arial" w:eastAsia="Arial" w:hAnsi="Arial" w:cs="Arial"/>
                <w:color w:val="0D0D0D" w:themeColor="text1" w:themeTint="F2"/>
              </w:rPr>
              <w:t>s</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5978998" w14:textId="0E5FF851" w:rsidR="32B195DE" w:rsidRPr="00D33AB7" w:rsidRDefault="56B21DF2" w:rsidP="0C50B529">
            <w:pPr>
              <w:spacing w:before="60" w:after="60"/>
              <w:ind w:left="57" w:right="57"/>
              <w:rPr>
                <w:rFonts w:ascii="Arial" w:eastAsia="Arial" w:hAnsi="Arial" w:cs="Arial"/>
                <w:color w:val="0D0D0D" w:themeColor="text1" w:themeTint="F2"/>
              </w:rPr>
            </w:pPr>
            <w:r w:rsidRPr="00D33AB7">
              <w:rPr>
                <w:rFonts w:ascii="Arial" w:eastAsia="Arial" w:hAnsi="Arial" w:cs="Arial"/>
                <w:color w:val="0D0D0D" w:themeColor="text1" w:themeTint="F2"/>
              </w:rPr>
              <w:t>27 students (34%)</w:t>
            </w:r>
          </w:p>
          <w:p w14:paraId="4E49DC10" w14:textId="67DECC67" w:rsidR="0C50B529" w:rsidRPr="00D33AB7" w:rsidRDefault="0C50B529" w:rsidP="0C50B529">
            <w:pPr>
              <w:spacing w:before="60" w:after="60"/>
              <w:ind w:left="57" w:right="57"/>
              <w:rPr>
                <w:rFonts w:ascii="Arial" w:eastAsia="Arial" w:hAnsi="Arial" w:cs="Arial"/>
                <w:color w:val="0D0D0D" w:themeColor="text1" w:themeTint="F2"/>
                <w:sz w:val="22"/>
                <w:szCs w:val="22"/>
              </w:rPr>
            </w:pPr>
          </w:p>
        </w:tc>
      </w:tr>
      <w:tr w:rsidR="0C50B529" w:rsidRPr="00D33AB7" w14:paraId="6CE16350"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929FCDC" w14:textId="107833A1" w:rsidR="0C50B529" w:rsidRPr="00D33AB7" w:rsidRDefault="38F0A841" w:rsidP="0C50B529">
            <w:pPr>
              <w:spacing w:before="60" w:after="60"/>
              <w:ind w:left="57" w:right="57"/>
              <w:rPr>
                <w:rFonts w:ascii="Arial" w:eastAsia="Arial" w:hAnsi="Arial" w:cs="Arial"/>
                <w:b/>
                <w:bCs/>
                <w:color w:val="0D0D0D" w:themeColor="text1" w:themeTint="F2"/>
              </w:rPr>
            </w:pPr>
            <w:r w:rsidRPr="00D33AB7">
              <w:rPr>
                <w:rFonts w:ascii="Arial" w:eastAsia="Arial" w:hAnsi="Arial" w:cs="Arial"/>
                <w:color w:val="000000" w:themeColor="text1"/>
              </w:rPr>
              <w:t xml:space="preserve">Academic year/years that our current </w:t>
            </w:r>
            <w:r w:rsidR="6C401C52" w:rsidRPr="00D33AB7">
              <w:rPr>
                <w:rFonts w:ascii="Arial" w:eastAsia="Arial" w:hAnsi="Arial" w:cs="Arial"/>
                <w:color w:val="000000" w:themeColor="text1"/>
              </w:rPr>
              <w:t>Pupil Premium</w:t>
            </w:r>
            <w:r w:rsidRPr="00D33AB7">
              <w:rPr>
                <w:rFonts w:ascii="Arial" w:eastAsia="Arial" w:hAnsi="Arial" w:cs="Arial"/>
                <w:color w:val="000000" w:themeColor="text1"/>
              </w:rPr>
              <w:t xml:space="preserve"> strategy plan covers </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DE2536E" w14:textId="71B55812" w:rsidR="0C50B529" w:rsidRPr="00D33AB7" w:rsidRDefault="64FA424A" w:rsidP="0C50B529">
            <w:pPr>
              <w:spacing w:before="60" w:after="60"/>
              <w:ind w:left="57" w:right="57"/>
              <w:rPr>
                <w:rFonts w:ascii="Arial" w:hAnsi="Arial" w:cs="Arial"/>
              </w:rPr>
            </w:pPr>
            <w:r w:rsidRPr="00D33AB7">
              <w:rPr>
                <w:rFonts w:ascii="Arial" w:eastAsia="Arial" w:hAnsi="Arial" w:cs="Arial"/>
                <w:color w:val="0D0D0D" w:themeColor="text1" w:themeTint="F2"/>
              </w:rPr>
              <w:t xml:space="preserve">3 Years </w:t>
            </w:r>
            <w:r w:rsidR="467A8C0E" w:rsidRPr="00D33AB7">
              <w:rPr>
                <w:rFonts w:ascii="Arial" w:eastAsia="Arial" w:hAnsi="Arial" w:cs="Arial"/>
                <w:color w:val="0D0D0D" w:themeColor="text1" w:themeTint="F2"/>
              </w:rPr>
              <w:t>(2024 –2027)</w:t>
            </w:r>
          </w:p>
        </w:tc>
      </w:tr>
      <w:tr w:rsidR="0C50B529" w:rsidRPr="00D33AB7" w14:paraId="0C6BF676"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0300C3C" w14:textId="0A614807" w:rsidR="0C50B529" w:rsidRPr="00D33AB7" w:rsidRDefault="0C50B529" w:rsidP="0C50B529">
            <w:pPr>
              <w:spacing w:before="60" w:after="60"/>
              <w:ind w:left="57" w:right="57"/>
              <w:rPr>
                <w:rFonts w:ascii="Arial" w:hAnsi="Arial" w:cs="Arial"/>
              </w:rPr>
            </w:pPr>
            <w:r w:rsidRPr="00D33AB7">
              <w:rPr>
                <w:rFonts w:ascii="Arial" w:eastAsia="Arial" w:hAnsi="Arial" w:cs="Arial"/>
                <w:color w:val="0D0D0D" w:themeColor="text1" w:themeTint="F2"/>
              </w:rPr>
              <w:t xml:space="preserve">Date this statement was </w:t>
            </w:r>
            <w:r w:rsidR="00D33AB7" w:rsidRPr="00D33AB7">
              <w:rPr>
                <w:rFonts w:ascii="Arial" w:eastAsia="Arial" w:hAnsi="Arial" w:cs="Arial"/>
                <w:color w:val="0D0D0D" w:themeColor="text1" w:themeTint="F2"/>
              </w:rPr>
              <w:t xml:space="preserve">originally </w:t>
            </w:r>
            <w:r w:rsidRPr="00D33AB7">
              <w:rPr>
                <w:rFonts w:ascii="Arial" w:eastAsia="Arial" w:hAnsi="Arial" w:cs="Arial"/>
                <w:color w:val="0D0D0D" w:themeColor="text1" w:themeTint="F2"/>
              </w:rPr>
              <w:t>published</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FE29F6D" w14:textId="7ED14A64" w:rsidR="0C50B529" w:rsidRPr="00D33AB7" w:rsidRDefault="64FA424A" w:rsidP="215AAD03">
            <w:pPr>
              <w:spacing w:before="60" w:after="60"/>
              <w:ind w:left="57" w:right="57"/>
              <w:rPr>
                <w:rFonts w:ascii="Arial" w:eastAsia="Arial" w:hAnsi="Arial" w:cs="Arial"/>
                <w:color w:val="0D0D0D" w:themeColor="text1" w:themeTint="F2"/>
              </w:rPr>
            </w:pPr>
            <w:r w:rsidRPr="00D33AB7">
              <w:rPr>
                <w:rFonts w:ascii="Arial" w:eastAsia="Arial" w:hAnsi="Arial" w:cs="Arial"/>
                <w:color w:val="0D0D0D" w:themeColor="text1" w:themeTint="F2"/>
              </w:rPr>
              <w:t>September 202</w:t>
            </w:r>
            <w:r w:rsidR="5A7AC5FF" w:rsidRPr="00D33AB7">
              <w:rPr>
                <w:rFonts w:ascii="Arial" w:eastAsia="Arial" w:hAnsi="Arial" w:cs="Arial"/>
                <w:color w:val="0D0D0D" w:themeColor="text1" w:themeTint="F2"/>
              </w:rPr>
              <w:t>4</w:t>
            </w:r>
          </w:p>
        </w:tc>
      </w:tr>
      <w:tr w:rsidR="0C50B529" w:rsidRPr="00D33AB7" w14:paraId="54020A8C"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4A501D0" w14:textId="6162DA9A" w:rsidR="0C50B529" w:rsidRPr="00D33AB7" w:rsidRDefault="0C50B529" w:rsidP="0C50B529">
            <w:pPr>
              <w:spacing w:before="60" w:after="60"/>
              <w:ind w:left="57" w:right="57"/>
              <w:rPr>
                <w:rFonts w:ascii="Arial" w:hAnsi="Arial" w:cs="Arial"/>
              </w:rPr>
            </w:pPr>
            <w:r w:rsidRPr="00D33AB7">
              <w:rPr>
                <w:rFonts w:ascii="Arial" w:eastAsia="Arial" w:hAnsi="Arial" w:cs="Arial"/>
                <w:color w:val="0D0D0D" w:themeColor="text1" w:themeTint="F2"/>
              </w:rPr>
              <w:t>Date on which it will be reviewed</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ED5DF19" w14:textId="3312B0A6" w:rsidR="0C50B529" w:rsidRPr="00D33AB7" w:rsidRDefault="00D33AB7" w:rsidP="215AAD03">
            <w:pPr>
              <w:spacing w:before="60" w:after="60"/>
              <w:ind w:left="57" w:right="57"/>
              <w:rPr>
                <w:rFonts w:ascii="Arial" w:hAnsi="Arial" w:cs="Arial"/>
              </w:rPr>
            </w:pPr>
            <w:r w:rsidRPr="00D33AB7">
              <w:rPr>
                <w:rFonts w:ascii="Arial" w:eastAsia="Arial" w:hAnsi="Arial" w:cs="Arial"/>
                <w:color w:val="0D0D0D" w:themeColor="text1" w:themeTint="F2"/>
              </w:rPr>
              <w:t>July 2025</w:t>
            </w:r>
          </w:p>
        </w:tc>
      </w:tr>
      <w:tr w:rsidR="0C50B529" w:rsidRPr="00D33AB7" w14:paraId="7EE1724D"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23ADB17" w14:textId="257FEE62" w:rsidR="0C50B529" w:rsidRPr="00D33AB7" w:rsidRDefault="0C50B529" w:rsidP="0C50B529">
            <w:pPr>
              <w:spacing w:before="60" w:after="60"/>
              <w:ind w:left="57" w:right="57"/>
              <w:rPr>
                <w:rFonts w:ascii="Arial" w:hAnsi="Arial" w:cs="Arial"/>
              </w:rPr>
            </w:pPr>
            <w:r w:rsidRPr="00D33AB7">
              <w:rPr>
                <w:rFonts w:ascii="Arial" w:eastAsia="Arial" w:hAnsi="Arial" w:cs="Arial"/>
                <w:color w:val="0D0D0D" w:themeColor="text1" w:themeTint="F2"/>
              </w:rPr>
              <w:t>Statement authorised by</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ACD0FAC" w14:textId="4688100F" w:rsidR="349DA1B7" w:rsidRPr="00D33AB7" w:rsidRDefault="349DA1B7" w:rsidP="0C50B529">
            <w:pPr>
              <w:spacing w:before="60" w:after="60"/>
              <w:ind w:left="57" w:right="57"/>
              <w:rPr>
                <w:rFonts w:ascii="Arial" w:hAnsi="Arial" w:cs="Arial"/>
              </w:rPr>
            </w:pPr>
            <w:r w:rsidRPr="00D33AB7">
              <w:rPr>
                <w:rFonts w:ascii="Arial" w:eastAsia="Arial" w:hAnsi="Arial" w:cs="Arial"/>
                <w:color w:val="0D0D0D" w:themeColor="text1" w:themeTint="F2"/>
              </w:rPr>
              <w:t>Lisa Bond</w:t>
            </w:r>
            <w:r w:rsidR="00D33AB7" w:rsidRPr="00D33AB7">
              <w:rPr>
                <w:rFonts w:ascii="Arial" w:eastAsia="Arial" w:hAnsi="Arial" w:cs="Arial"/>
                <w:color w:val="0D0D0D" w:themeColor="text1" w:themeTint="F2"/>
              </w:rPr>
              <w:t>, Head of School</w:t>
            </w:r>
          </w:p>
        </w:tc>
      </w:tr>
      <w:tr w:rsidR="0C50B529" w:rsidRPr="00D33AB7" w14:paraId="7DB1D3AE"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CC05F2" w14:textId="411E7C9E" w:rsidR="0C50B529" w:rsidRPr="00D33AB7" w:rsidRDefault="71376FD4" w:rsidP="0C50B529">
            <w:pPr>
              <w:spacing w:before="60" w:after="60"/>
              <w:ind w:left="57" w:right="57"/>
              <w:rPr>
                <w:rFonts w:ascii="Arial" w:hAnsi="Arial" w:cs="Arial"/>
              </w:rPr>
            </w:pPr>
            <w:r w:rsidRPr="00D33AB7">
              <w:rPr>
                <w:rFonts w:ascii="Arial" w:eastAsia="Arial" w:hAnsi="Arial" w:cs="Arial"/>
                <w:color w:val="0D0D0D" w:themeColor="text1" w:themeTint="F2"/>
              </w:rPr>
              <w:t>Pupil Premium</w:t>
            </w:r>
            <w:r w:rsidR="61CA5788" w:rsidRPr="00D33AB7">
              <w:rPr>
                <w:rFonts w:ascii="Arial" w:eastAsia="Arial" w:hAnsi="Arial" w:cs="Arial"/>
                <w:color w:val="0D0D0D" w:themeColor="text1" w:themeTint="F2"/>
              </w:rPr>
              <w:t xml:space="preserve"> lead</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C7AF2AD" w14:textId="66997B67" w:rsidR="6B921EC5" w:rsidRPr="00D33AB7" w:rsidRDefault="6B921EC5" w:rsidP="0C50B529">
            <w:pPr>
              <w:spacing w:before="60" w:after="60"/>
              <w:ind w:left="57" w:right="57"/>
              <w:rPr>
                <w:rFonts w:ascii="Arial" w:hAnsi="Arial" w:cs="Arial"/>
              </w:rPr>
            </w:pPr>
            <w:r w:rsidRPr="00D33AB7">
              <w:rPr>
                <w:rFonts w:ascii="Arial" w:eastAsia="Arial" w:hAnsi="Arial" w:cs="Arial"/>
                <w:color w:val="0D0D0D" w:themeColor="text1" w:themeTint="F2"/>
              </w:rPr>
              <w:t>Lisa Bond</w:t>
            </w:r>
          </w:p>
        </w:tc>
      </w:tr>
      <w:tr w:rsidR="0C50B529" w:rsidRPr="00D33AB7" w14:paraId="489C5398"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9DF69DA" w14:textId="7F753C7F" w:rsidR="0C50B529" w:rsidRPr="00D33AB7" w:rsidRDefault="0C50B529" w:rsidP="0C50B529">
            <w:pPr>
              <w:spacing w:before="60" w:after="60"/>
              <w:ind w:left="57" w:right="57"/>
              <w:rPr>
                <w:rFonts w:ascii="Arial" w:hAnsi="Arial" w:cs="Arial"/>
              </w:rPr>
            </w:pPr>
            <w:r w:rsidRPr="00D33AB7">
              <w:rPr>
                <w:rFonts w:ascii="Arial" w:eastAsia="Arial" w:hAnsi="Arial" w:cs="Arial"/>
                <w:color w:val="0D0D0D" w:themeColor="text1" w:themeTint="F2"/>
              </w:rPr>
              <w:t>Governor / Trustee lead</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F7BA83" w14:textId="37E2EC1C" w:rsidR="20FA8658" w:rsidRPr="00D33AB7" w:rsidRDefault="760DFD18" w:rsidP="05658E2B">
            <w:pPr>
              <w:spacing w:before="60" w:after="60"/>
              <w:ind w:left="57" w:right="57"/>
              <w:rPr>
                <w:rFonts w:ascii="Arial" w:eastAsia="Arial" w:hAnsi="Arial" w:cs="Arial"/>
                <w:color w:val="0D0D0D" w:themeColor="text1" w:themeTint="F2"/>
              </w:rPr>
            </w:pPr>
            <w:r w:rsidRPr="00D33AB7">
              <w:rPr>
                <w:rFonts w:ascii="Arial" w:eastAsia="Arial" w:hAnsi="Arial" w:cs="Arial"/>
                <w:color w:val="000000" w:themeColor="text1"/>
              </w:rPr>
              <w:t>Cheryl Brewer</w:t>
            </w:r>
          </w:p>
        </w:tc>
      </w:tr>
    </w:tbl>
    <w:p w14:paraId="61402386" w14:textId="4CDDC200" w:rsidR="00B32782" w:rsidRPr="00D33AB7" w:rsidRDefault="4CA562EF" w:rsidP="0C50B529">
      <w:pPr>
        <w:pStyle w:val="Heading2"/>
        <w:spacing w:before="480" w:after="240"/>
        <w:rPr>
          <w:rFonts w:ascii="Arial" w:hAnsi="Arial" w:cs="Arial"/>
        </w:rPr>
      </w:pPr>
      <w:r w:rsidRPr="00D33AB7">
        <w:rPr>
          <w:rFonts w:ascii="Arial" w:eastAsia="Arial" w:hAnsi="Arial" w:cs="Arial"/>
          <w:b/>
          <w:bCs/>
          <w:color w:val="104F75"/>
        </w:rPr>
        <w:t>Funding overview</w:t>
      </w:r>
    </w:p>
    <w:tbl>
      <w:tblPr>
        <w:tblW w:w="0" w:type="auto"/>
        <w:tblLayout w:type="fixed"/>
        <w:tblLook w:val="06A0" w:firstRow="1" w:lastRow="0" w:firstColumn="1" w:lastColumn="0" w:noHBand="1" w:noVBand="1"/>
      </w:tblPr>
      <w:tblGrid>
        <w:gridCol w:w="6284"/>
        <w:gridCol w:w="2744"/>
      </w:tblGrid>
      <w:tr w:rsidR="0C50B529" w:rsidRPr="00D33AB7" w14:paraId="59F12D36" w14:textId="77777777" w:rsidTr="215AAD03">
        <w:trPr>
          <w:trHeight w:val="375"/>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left w:w="108" w:type="dxa"/>
              <w:right w:w="108" w:type="dxa"/>
            </w:tcMar>
            <w:vAlign w:val="center"/>
          </w:tcPr>
          <w:p w14:paraId="7BED953F" w14:textId="0B42C20B"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Detail</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left w:w="108" w:type="dxa"/>
              <w:right w:w="108" w:type="dxa"/>
            </w:tcMar>
            <w:vAlign w:val="center"/>
          </w:tcPr>
          <w:p w14:paraId="24740E22" w14:textId="2BE86408"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Amount</w:t>
            </w:r>
          </w:p>
        </w:tc>
      </w:tr>
      <w:tr w:rsidR="0C50B529" w:rsidRPr="00D33AB7" w14:paraId="2061EE72" w14:textId="77777777" w:rsidTr="215AAD03">
        <w:trPr>
          <w:trHeight w:val="375"/>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692ED5C9" w14:textId="4575FE28" w:rsidR="0C50B529" w:rsidRPr="00D33AB7" w:rsidRDefault="71376FD4" w:rsidP="0C50B529">
            <w:pPr>
              <w:spacing w:before="60" w:after="60"/>
              <w:ind w:left="57" w:right="57"/>
              <w:rPr>
                <w:rFonts w:ascii="Arial" w:hAnsi="Arial" w:cs="Arial"/>
              </w:rPr>
            </w:pPr>
            <w:r w:rsidRPr="00D33AB7">
              <w:rPr>
                <w:rFonts w:ascii="Arial" w:eastAsia="Arial" w:hAnsi="Arial" w:cs="Arial"/>
                <w:color w:val="0D0D0D" w:themeColor="text1" w:themeTint="F2"/>
              </w:rPr>
              <w:t>Pupil Premium</w:t>
            </w:r>
            <w:r w:rsidR="61CA5788" w:rsidRPr="00D33AB7">
              <w:rPr>
                <w:rFonts w:ascii="Arial" w:eastAsia="Arial" w:hAnsi="Arial" w:cs="Arial"/>
                <w:color w:val="0D0D0D" w:themeColor="text1" w:themeTint="F2"/>
              </w:rPr>
              <w:t xml:space="preserve"> funding allocation this academic year</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163698" w14:textId="037874C8" w:rsidR="00D33AB7" w:rsidRPr="00D33AB7" w:rsidRDefault="00D33AB7" w:rsidP="153319F4">
            <w:pPr>
              <w:spacing w:before="60" w:after="60"/>
              <w:ind w:left="57" w:right="57"/>
              <w:rPr>
                <w:rFonts w:ascii="Arial" w:eastAsia="Arial" w:hAnsi="Arial" w:cs="Arial"/>
              </w:rPr>
            </w:pPr>
            <w:r w:rsidRPr="00D33AB7">
              <w:rPr>
                <w:rFonts w:ascii="Arial" w:eastAsia="Arial" w:hAnsi="Arial" w:cs="Arial"/>
              </w:rPr>
              <w:t>£32,320 – 2024/25</w:t>
            </w:r>
          </w:p>
          <w:p w14:paraId="15824A23" w14:textId="149CA943" w:rsidR="3F07754E" w:rsidRPr="00D33AB7" w:rsidRDefault="008D65C8" w:rsidP="153319F4">
            <w:pPr>
              <w:spacing w:before="60" w:after="60"/>
              <w:ind w:left="57" w:right="57"/>
              <w:rPr>
                <w:rFonts w:ascii="Arial" w:eastAsia="Arial" w:hAnsi="Arial" w:cs="Arial"/>
                <w:color w:val="FF0000"/>
                <w:highlight w:val="yellow"/>
              </w:rPr>
            </w:pPr>
            <w:r w:rsidRPr="00D33AB7">
              <w:rPr>
                <w:rFonts w:ascii="Arial" w:eastAsia="Arial" w:hAnsi="Arial" w:cs="Arial"/>
              </w:rPr>
              <w:t>£25,720</w:t>
            </w:r>
            <w:r w:rsidR="00D33AB7" w:rsidRPr="00D33AB7">
              <w:rPr>
                <w:rFonts w:ascii="Arial" w:eastAsia="Arial" w:hAnsi="Arial" w:cs="Arial"/>
              </w:rPr>
              <w:t xml:space="preserve"> – 2025/26</w:t>
            </w:r>
          </w:p>
        </w:tc>
      </w:tr>
      <w:tr w:rsidR="0C50B529" w:rsidRPr="00D33AB7" w14:paraId="75D6C218" w14:textId="77777777" w:rsidTr="215AAD03">
        <w:trPr>
          <w:trHeight w:val="375"/>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1B9E758D" w14:textId="15DCBDDE" w:rsidR="0C50B529" w:rsidRPr="00D33AB7" w:rsidRDefault="0C50B529" w:rsidP="0C50B529">
            <w:pPr>
              <w:spacing w:before="60" w:after="60"/>
              <w:ind w:left="57" w:right="57"/>
              <w:rPr>
                <w:rFonts w:ascii="Arial" w:hAnsi="Arial" w:cs="Arial"/>
              </w:rPr>
            </w:pPr>
            <w:r w:rsidRPr="00D33AB7">
              <w:rPr>
                <w:rFonts w:ascii="Arial" w:eastAsia="Arial" w:hAnsi="Arial" w:cs="Arial"/>
              </w:rPr>
              <w:t>Recovery premium funding allocation this academic year</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4C3C4A" w14:textId="4CE83D82" w:rsidR="0C50B529" w:rsidRPr="00D33AB7" w:rsidRDefault="64FA424A" w:rsidP="215AAD03">
            <w:pPr>
              <w:spacing w:before="60" w:after="60"/>
              <w:ind w:left="57" w:right="57"/>
              <w:rPr>
                <w:rFonts w:ascii="Arial" w:eastAsia="Arial" w:hAnsi="Arial" w:cs="Arial"/>
                <w:highlight w:val="yellow"/>
              </w:rPr>
            </w:pPr>
            <w:r w:rsidRPr="00D33AB7">
              <w:rPr>
                <w:rFonts w:ascii="Arial" w:eastAsia="Arial" w:hAnsi="Arial" w:cs="Arial"/>
              </w:rPr>
              <w:t xml:space="preserve"> </w:t>
            </w:r>
            <w:r w:rsidR="008D65C8" w:rsidRPr="00D33AB7">
              <w:rPr>
                <w:rFonts w:ascii="Arial" w:eastAsia="Arial" w:hAnsi="Arial" w:cs="Arial"/>
              </w:rPr>
              <w:t>£nil</w:t>
            </w:r>
          </w:p>
        </w:tc>
      </w:tr>
      <w:tr w:rsidR="0C50B529" w:rsidRPr="00D33AB7" w14:paraId="48112A3B" w14:textId="77777777" w:rsidTr="215AAD03">
        <w:trPr>
          <w:trHeight w:val="375"/>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2C5614ED" w14:textId="4B17379F" w:rsidR="0C50B529" w:rsidRPr="00D33AB7" w:rsidRDefault="71376FD4" w:rsidP="0C50B529">
            <w:pPr>
              <w:spacing w:before="60" w:after="120"/>
              <w:ind w:left="57" w:right="57"/>
              <w:rPr>
                <w:rFonts w:ascii="Arial" w:hAnsi="Arial" w:cs="Arial"/>
              </w:rPr>
            </w:pPr>
            <w:r w:rsidRPr="00D33AB7">
              <w:rPr>
                <w:rFonts w:ascii="Arial" w:eastAsia="Arial" w:hAnsi="Arial" w:cs="Arial"/>
                <w:color w:val="0D0D0D" w:themeColor="text1" w:themeTint="F2"/>
              </w:rPr>
              <w:t>Pupil Premium</w:t>
            </w:r>
            <w:r w:rsidR="61CA5788" w:rsidRPr="00D33AB7">
              <w:rPr>
                <w:rFonts w:ascii="Arial" w:eastAsia="Arial" w:hAnsi="Arial" w:cs="Arial"/>
                <w:color w:val="0D0D0D" w:themeColor="text1" w:themeTint="F2"/>
              </w:rPr>
              <w:t xml:space="preserve"> (and recovery premium*) funding carried forward from previous years </w:t>
            </w:r>
            <w:r w:rsidR="61CA5788" w:rsidRPr="00D33AB7">
              <w:rPr>
                <w:rFonts w:ascii="Arial" w:eastAsia="Arial" w:hAnsi="Arial" w:cs="Arial"/>
                <w:i/>
                <w:iCs/>
                <w:color w:val="0D0D0D" w:themeColor="text1" w:themeTint="F2"/>
              </w:rPr>
              <w:t>(enter £0 if not applicable)</w:t>
            </w:r>
          </w:p>
          <w:p w14:paraId="783978B0" w14:textId="0C89F211" w:rsidR="0C50B529" w:rsidRPr="00D33AB7" w:rsidRDefault="0C50B529" w:rsidP="0C50B529">
            <w:pPr>
              <w:spacing w:before="60" w:after="60"/>
              <w:ind w:left="57" w:right="57"/>
              <w:rPr>
                <w:rFonts w:ascii="Arial" w:hAnsi="Arial" w:cs="Arial"/>
              </w:rPr>
            </w:pPr>
            <w:r w:rsidRPr="00D33AB7">
              <w:rPr>
                <w:rFonts w:ascii="Arial" w:eastAsia="Arial" w:hAnsi="Arial" w:cs="Arial"/>
                <w:i/>
                <w:iCs/>
                <w:color w:val="0D0D0D" w:themeColor="text1" w:themeTint="F2"/>
              </w:rPr>
              <w:lastRenderedPageBreak/>
              <w:t xml:space="preserve">*Recovery premium received in academic year 2021 to 2022 can be carried forward to academic year 2022 to 2023. Recovery premium received in academic year 2022 to 2023 cannot be carried forward to 2023 to 2024. </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805D3E" w14:textId="2A864A7A" w:rsidR="0C50B529" w:rsidRPr="00D33AB7" w:rsidRDefault="00D33AB7" w:rsidP="215AAD03">
            <w:pPr>
              <w:spacing w:before="60" w:after="60"/>
              <w:ind w:left="57" w:right="57"/>
              <w:rPr>
                <w:rFonts w:ascii="Arial" w:eastAsia="Arial" w:hAnsi="Arial" w:cs="Arial"/>
                <w:color w:val="FF0000"/>
                <w:highlight w:val="yellow"/>
              </w:rPr>
            </w:pPr>
            <w:r w:rsidRPr="00D33AB7">
              <w:rPr>
                <w:rFonts w:ascii="Arial" w:eastAsia="Arial" w:hAnsi="Arial" w:cs="Arial"/>
              </w:rPr>
              <w:lastRenderedPageBreak/>
              <w:t>NA</w:t>
            </w:r>
          </w:p>
        </w:tc>
      </w:tr>
      <w:tr w:rsidR="0C50B529" w:rsidRPr="00D33AB7" w14:paraId="357CB612" w14:textId="77777777" w:rsidTr="215AAD03">
        <w:trPr>
          <w:trHeight w:val="300"/>
        </w:trPr>
        <w:tc>
          <w:tcPr>
            <w:tcW w:w="6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927E7C0" w14:textId="7A46AA3D" w:rsidR="0C50B529" w:rsidRPr="00D33AB7" w:rsidRDefault="0C50B529" w:rsidP="0C50B529">
            <w:pPr>
              <w:spacing w:before="60" w:after="120"/>
              <w:ind w:left="57" w:right="57"/>
              <w:rPr>
                <w:rFonts w:ascii="Arial" w:hAnsi="Arial" w:cs="Arial"/>
              </w:rPr>
            </w:pPr>
            <w:r w:rsidRPr="00D33AB7">
              <w:rPr>
                <w:rFonts w:ascii="Arial" w:eastAsia="Arial" w:hAnsi="Arial" w:cs="Arial"/>
                <w:b/>
                <w:bCs/>
                <w:color w:val="0D0D0D" w:themeColor="text1" w:themeTint="F2"/>
              </w:rPr>
              <w:t>Total budget for this academic year</w:t>
            </w:r>
          </w:p>
          <w:p w14:paraId="3402B918" w14:textId="70E539D7" w:rsidR="0C50B529" w:rsidRPr="00D33AB7" w:rsidRDefault="64FA424A" w:rsidP="0C50B529">
            <w:pPr>
              <w:spacing w:before="60" w:after="60"/>
              <w:ind w:left="57" w:right="57"/>
              <w:rPr>
                <w:rFonts w:ascii="Arial" w:hAnsi="Arial" w:cs="Arial"/>
              </w:rPr>
            </w:pPr>
            <w:r w:rsidRPr="00D33AB7">
              <w:rPr>
                <w:rFonts w:ascii="Arial" w:eastAsia="Arial" w:hAnsi="Arial" w:cs="Arial"/>
                <w:i/>
                <w:iCs/>
                <w:color w:val="0D0D0D" w:themeColor="text1" w:themeTint="F2"/>
              </w:rPr>
              <w:t>If your school is an academy in a trust that pools this funding, state the amount available to your school this academic year</w:t>
            </w:r>
          </w:p>
        </w:tc>
        <w:tc>
          <w:tcPr>
            <w:tcW w:w="2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84D774A" w14:textId="20BC0001" w:rsidR="3D959995" w:rsidRPr="00D33AB7" w:rsidRDefault="3D959995" w:rsidP="215AAD03">
            <w:pPr>
              <w:spacing w:before="60" w:after="60"/>
              <w:ind w:left="57" w:right="57"/>
              <w:rPr>
                <w:rFonts w:ascii="Arial" w:eastAsia="Calibri" w:hAnsi="Arial" w:cs="Arial"/>
                <w:color w:val="242424"/>
                <w:sz w:val="22"/>
                <w:szCs w:val="22"/>
                <w:lang w:val="en-US"/>
              </w:rPr>
            </w:pPr>
          </w:p>
          <w:p w14:paraId="7F62EF21" w14:textId="3EA81CB8" w:rsidR="0C50B529" w:rsidRPr="00D33AB7" w:rsidRDefault="00D33AB7" w:rsidP="0C50B529">
            <w:pPr>
              <w:spacing w:after="0"/>
              <w:rPr>
                <w:rFonts w:ascii="Arial" w:hAnsi="Arial" w:cs="Arial"/>
              </w:rPr>
            </w:pPr>
            <w:r w:rsidRPr="00D33AB7">
              <w:rPr>
                <w:rFonts w:ascii="Arial" w:hAnsi="Arial" w:cs="Arial"/>
              </w:rPr>
              <w:t xml:space="preserve">As stated above </w:t>
            </w:r>
          </w:p>
        </w:tc>
      </w:tr>
    </w:tbl>
    <w:p w14:paraId="2929BE89" w14:textId="77777777" w:rsidR="00D33AB7" w:rsidRPr="00D33AB7" w:rsidRDefault="00D33AB7" w:rsidP="0C50B529">
      <w:pPr>
        <w:pStyle w:val="Heading1"/>
        <w:spacing w:before="0" w:after="240"/>
        <w:rPr>
          <w:rFonts w:ascii="Arial" w:eastAsia="Arial" w:hAnsi="Arial" w:cs="Arial"/>
          <w:b/>
          <w:bCs/>
          <w:color w:val="104F75"/>
          <w:sz w:val="36"/>
          <w:szCs w:val="36"/>
        </w:rPr>
      </w:pPr>
    </w:p>
    <w:p w14:paraId="643413E9" w14:textId="526288DF" w:rsidR="00B32782" w:rsidRPr="00D33AB7" w:rsidRDefault="4CA562EF" w:rsidP="0C50B529">
      <w:pPr>
        <w:pStyle w:val="Heading1"/>
        <w:spacing w:before="0" w:after="240"/>
        <w:rPr>
          <w:rFonts w:ascii="Arial" w:hAnsi="Arial" w:cs="Arial"/>
        </w:rPr>
      </w:pPr>
      <w:r w:rsidRPr="00D33AB7">
        <w:rPr>
          <w:rFonts w:ascii="Arial" w:eastAsia="Arial" w:hAnsi="Arial" w:cs="Arial"/>
          <w:b/>
          <w:bCs/>
          <w:color w:val="104F75"/>
          <w:sz w:val="36"/>
          <w:szCs w:val="36"/>
        </w:rPr>
        <w:t xml:space="preserve">Part A: </w:t>
      </w:r>
      <w:r w:rsidR="71376FD4" w:rsidRPr="00D33AB7">
        <w:rPr>
          <w:rFonts w:ascii="Arial" w:eastAsia="Arial" w:hAnsi="Arial" w:cs="Arial"/>
          <w:b/>
          <w:bCs/>
          <w:color w:val="104F75"/>
          <w:sz w:val="36"/>
          <w:szCs w:val="36"/>
        </w:rPr>
        <w:t>Pupil Premium</w:t>
      </w:r>
      <w:r w:rsidRPr="00D33AB7">
        <w:rPr>
          <w:rFonts w:ascii="Arial" w:eastAsia="Arial" w:hAnsi="Arial" w:cs="Arial"/>
          <w:b/>
          <w:bCs/>
          <w:color w:val="104F75"/>
          <w:sz w:val="36"/>
          <w:szCs w:val="36"/>
        </w:rPr>
        <w:t xml:space="preserve"> strategy plan 202</w:t>
      </w:r>
      <w:r w:rsidR="25F9D96E" w:rsidRPr="00D33AB7">
        <w:rPr>
          <w:rFonts w:ascii="Arial" w:eastAsia="Arial" w:hAnsi="Arial" w:cs="Arial"/>
          <w:b/>
          <w:bCs/>
          <w:color w:val="104F75"/>
          <w:sz w:val="36"/>
          <w:szCs w:val="36"/>
        </w:rPr>
        <w:t>4</w:t>
      </w:r>
      <w:r w:rsidRPr="00D33AB7">
        <w:rPr>
          <w:rFonts w:ascii="Arial" w:eastAsia="Arial" w:hAnsi="Arial" w:cs="Arial"/>
          <w:b/>
          <w:bCs/>
          <w:color w:val="104F75"/>
          <w:sz w:val="36"/>
          <w:szCs w:val="36"/>
        </w:rPr>
        <w:t>-202</w:t>
      </w:r>
      <w:r w:rsidR="0E6D3A50" w:rsidRPr="00D33AB7">
        <w:rPr>
          <w:rFonts w:ascii="Arial" w:eastAsia="Arial" w:hAnsi="Arial" w:cs="Arial"/>
          <w:b/>
          <w:bCs/>
          <w:color w:val="104F75"/>
          <w:sz w:val="36"/>
          <w:szCs w:val="36"/>
        </w:rPr>
        <w:t>5</w:t>
      </w:r>
    </w:p>
    <w:p w14:paraId="6107CFCF" w14:textId="7E2719C8" w:rsidR="00B32782" w:rsidRPr="00D33AB7" w:rsidRDefault="4CA562EF" w:rsidP="0C50B529">
      <w:pPr>
        <w:pStyle w:val="Heading2"/>
        <w:spacing w:before="480" w:after="240"/>
        <w:rPr>
          <w:rFonts w:ascii="Arial" w:hAnsi="Arial" w:cs="Arial"/>
        </w:rPr>
      </w:pPr>
      <w:r w:rsidRPr="00D33AB7">
        <w:rPr>
          <w:rFonts w:ascii="Arial" w:eastAsia="Arial" w:hAnsi="Arial" w:cs="Arial"/>
          <w:b/>
          <w:bCs/>
          <w:color w:val="104F75"/>
        </w:rPr>
        <w:t>Statement of intent</w:t>
      </w:r>
    </w:p>
    <w:tbl>
      <w:tblPr>
        <w:tblW w:w="0" w:type="auto"/>
        <w:tblLayout w:type="fixed"/>
        <w:tblLook w:val="06A0" w:firstRow="1" w:lastRow="0" w:firstColumn="1" w:lastColumn="0" w:noHBand="1" w:noVBand="1"/>
      </w:tblPr>
      <w:tblGrid>
        <w:gridCol w:w="9254"/>
      </w:tblGrid>
      <w:tr w:rsidR="0C50B529" w:rsidRPr="00D33AB7" w14:paraId="50E09573" w14:textId="77777777" w:rsidTr="215AAD03">
        <w:trPr>
          <w:trHeight w:val="300"/>
        </w:trPr>
        <w:tc>
          <w:tcPr>
            <w:tcW w:w="9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FE4CC7F" w14:textId="04898709" w:rsidR="0C50B529" w:rsidRPr="00D33AB7" w:rsidRDefault="63BFF176" w:rsidP="215AAD03">
            <w:pPr>
              <w:spacing w:after="240"/>
              <w:rPr>
                <w:rFonts w:ascii="Arial" w:eastAsia="Arial" w:hAnsi="Arial" w:cs="Arial"/>
                <w:color w:val="000000" w:themeColor="text1"/>
              </w:rPr>
            </w:pPr>
            <w:r w:rsidRPr="00D33AB7">
              <w:rPr>
                <w:rFonts w:ascii="Arial" w:eastAsia="Arial" w:hAnsi="Arial" w:cs="Arial"/>
                <w:color w:val="000000" w:themeColor="text1"/>
              </w:rPr>
              <w:t>At Treloar School we do not accept commonly recognised limitations. We break down barriers through our exemplary multi-disciplinary (MDT) holistic approach to education and develop personalised and bespoke curriculums, which enables students to achieve their best and meet their full capabilities.</w:t>
            </w:r>
          </w:p>
          <w:p w14:paraId="3E89E0D0" w14:textId="0E41756B" w:rsidR="0C50B529" w:rsidRPr="00D33AB7" w:rsidRDefault="64FA424A" w:rsidP="215AAD03">
            <w:pPr>
              <w:spacing w:after="240"/>
              <w:rPr>
                <w:rFonts w:ascii="Arial" w:eastAsia="Arial" w:hAnsi="Arial" w:cs="Arial"/>
                <w:color w:val="000000" w:themeColor="text1"/>
              </w:rPr>
            </w:pPr>
            <w:r w:rsidRPr="00D33AB7">
              <w:rPr>
                <w:rFonts w:ascii="Arial" w:eastAsia="Arial" w:hAnsi="Arial" w:cs="Arial"/>
                <w:color w:val="000000" w:themeColor="text1"/>
              </w:rPr>
              <w:t xml:space="preserve">We believe that all students irrespective of their background and the challenges they face, deserve to access the very best in learning, experiences and opportunities so that they make fantastic, measurable progress, </w:t>
            </w:r>
            <w:r w:rsidR="62652B42" w:rsidRPr="00D33AB7">
              <w:rPr>
                <w:rFonts w:ascii="Arial" w:eastAsia="Arial" w:hAnsi="Arial" w:cs="Arial"/>
                <w:color w:val="000000" w:themeColor="text1"/>
              </w:rPr>
              <w:t xml:space="preserve">against their personal goals which will prepare them for life beyond Treloar School. </w:t>
            </w:r>
          </w:p>
          <w:p w14:paraId="35F4262D" w14:textId="3520E161" w:rsidR="0C50B529" w:rsidRPr="00D33AB7" w:rsidRDefault="38F0A841" w:rsidP="1E4E3D14">
            <w:pPr>
              <w:spacing w:after="240"/>
              <w:rPr>
                <w:rFonts w:ascii="Arial" w:eastAsia="Arial" w:hAnsi="Arial" w:cs="Arial"/>
                <w:color w:val="000000" w:themeColor="text1"/>
              </w:rPr>
            </w:pPr>
            <w:r w:rsidRPr="00D33AB7">
              <w:rPr>
                <w:rFonts w:ascii="Arial" w:eastAsia="Arial" w:hAnsi="Arial" w:cs="Arial"/>
                <w:color w:val="000000" w:themeColor="text1"/>
              </w:rPr>
              <w:t xml:space="preserve">The focus of our </w:t>
            </w:r>
            <w:r w:rsidR="6C401C52" w:rsidRPr="00D33AB7">
              <w:rPr>
                <w:rFonts w:ascii="Arial" w:eastAsia="Arial" w:hAnsi="Arial" w:cs="Arial"/>
                <w:color w:val="000000" w:themeColor="text1"/>
              </w:rPr>
              <w:t>Pupil Premium</w:t>
            </w:r>
            <w:r w:rsidRPr="00D33AB7">
              <w:rPr>
                <w:rFonts w:ascii="Arial" w:eastAsia="Arial" w:hAnsi="Arial" w:cs="Arial"/>
                <w:color w:val="000000" w:themeColor="text1"/>
              </w:rPr>
              <w:t xml:space="preserve"> strategy is to support </w:t>
            </w:r>
            <w:r w:rsidR="343536A0" w:rsidRPr="00D33AB7">
              <w:rPr>
                <w:rFonts w:ascii="Arial" w:eastAsia="Arial" w:hAnsi="Arial" w:cs="Arial"/>
                <w:color w:val="000000" w:themeColor="text1"/>
              </w:rPr>
              <w:t>students</w:t>
            </w:r>
            <w:r w:rsidRPr="00D33AB7">
              <w:rPr>
                <w:rFonts w:ascii="Arial" w:eastAsia="Arial" w:hAnsi="Arial" w:cs="Arial"/>
                <w:color w:val="000000" w:themeColor="text1"/>
              </w:rPr>
              <w:t xml:space="preserve"> in achieving those goals, whatever their starting point. The activities we have outlined in this plan are specifically designed with the challenges faced </w:t>
            </w:r>
            <w:r w:rsidR="2104443F" w:rsidRPr="00D33AB7">
              <w:rPr>
                <w:rFonts w:ascii="Arial" w:eastAsia="Arial" w:hAnsi="Arial" w:cs="Arial"/>
                <w:color w:val="000000" w:themeColor="text1"/>
              </w:rPr>
              <w:t xml:space="preserve">by our students </w:t>
            </w:r>
            <w:r w:rsidRPr="00D33AB7">
              <w:rPr>
                <w:rFonts w:ascii="Arial" w:eastAsia="Arial" w:hAnsi="Arial" w:cs="Arial"/>
                <w:color w:val="000000" w:themeColor="text1"/>
              </w:rPr>
              <w:t xml:space="preserve">in mind, with the intention of supporting their needs regardless of whether they are disadvantaged or not. </w:t>
            </w:r>
          </w:p>
          <w:p w14:paraId="529798BD" w14:textId="716F7146" w:rsidR="0C50B529" w:rsidRPr="00D33AB7" w:rsidRDefault="4C2D6F01" w:rsidP="0C50B529">
            <w:pPr>
              <w:spacing w:after="240"/>
              <w:rPr>
                <w:rFonts w:ascii="Arial" w:eastAsia="Arial" w:hAnsi="Arial" w:cs="Arial"/>
                <w:color w:val="0D0D0D" w:themeColor="text1" w:themeTint="F2"/>
              </w:rPr>
            </w:pPr>
            <w:r w:rsidRPr="00D33AB7">
              <w:rPr>
                <w:rFonts w:ascii="Arial" w:eastAsia="Arial" w:hAnsi="Arial" w:cs="Arial"/>
                <w:color w:val="000000" w:themeColor="text1"/>
              </w:rPr>
              <w:t xml:space="preserve">Our holistic </w:t>
            </w:r>
            <w:r w:rsidR="252BB754" w:rsidRPr="00D33AB7">
              <w:rPr>
                <w:rFonts w:ascii="Arial" w:eastAsia="Arial" w:hAnsi="Arial" w:cs="Arial"/>
                <w:color w:val="000000" w:themeColor="text1"/>
              </w:rPr>
              <w:t xml:space="preserve">approach to education supported by therapists, student support coordinators, residential care staff and our health centre enable us to </w:t>
            </w:r>
            <w:r w:rsidR="1AB891C1" w:rsidRPr="00D33AB7">
              <w:rPr>
                <w:rFonts w:ascii="Arial" w:eastAsia="Arial" w:hAnsi="Arial" w:cs="Arial"/>
                <w:color w:val="000000" w:themeColor="text1"/>
              </w:rPr>
              <w:t xml:space="preserve">focus </w:t>
            </w:r>
            <w:r w:rsidRPr="00D33AB7">
              <w:rPr>
                <w:rFonts w:ascii="Arial" w:eastAsia="Arial" w:hAnsi="Arial" w:cs="Arial"/>
                <w:color w:val="000000" w:themeColor="text1"/>
              </w:rPr>
              <w:t>on the areas where our students need the most support.</w:t>
            </w:r>
            <w:r w:rsidR="022B8E21" w:rsidRPr="00D33AB7">
              <w:rPr>
                <w:rFonts w:ascii="Arial" w:eastAsia="Arial" w:hAnsi="Arial" w:cs="Arial"/>
                <w:color w:val="000000" w:themeColor="text1"/>
              </w:rPr>
              <w:t xml:space="preserve"> </w:t>
            </w:r>
          </w:p>
          <w:p w14:paraId="28D986CF" w14:textId="1BAD2AC2" w:rsidR="0C50B529" w:rsidRPr="00D33AB7" w:rsidRDefault="61CA5788" w:rsidP="3D959995">
            <w:pPr>
              <w:spacing w:after="240"/>
              <w:rPr>
                <w:rFonts w:ascii="Arial" w:hAnsi="Arial" w:cs="Arial"/>
              </w:rPr>
            </w:pPr>
            <w:r w:rsidRPr="00D33AB7">
              <w:rPr>
                <w:rFonts w:ascii="Arial" w:eastAsia="Arial" w:hAnsi="Arial" w:cs="Arial"/>
                <w:color w:val="000000" w:themeColor="text1"/>
              </w:rPr>
              <w:t xml:space="preserve">Our </w:t>
            </w:r>
            <w:r w:rsidR="71376FD4" w:rsidRPr="00D33AB7">
              <w:rPr>
                <w:rFonts w:ascii="Arial" w:eastAsia="Arial" w:hAnsi="Arial" w:cs="Arial"/>
                <w:color w:val="000000" w:themeColor="text1"/>
              </w:rPr>
              <w:t>Pupil Premium</w:t>
            </w:r>
            <w:r w:rsidRPr="00D33AB7">
              <w:rPr>
                <w:rFonts w:ascii="Arial" w:eastAsia="Arial" w:hAnsi="Arial" w:cs="Arial"/>
                <w:color w:val="000000" w:themeColor="text1"/>
              </w:rPr>
              <w:t xml:space="preserve"> strategy is strategically linked to our whole school development plan to ensure our priorities are communicated clearly and achieved effectively. </w:t>
            </w:r>
          </w:p>
        </w:tc>
      </w:tr>
    </w:tbl>
    <w:p w14:paraId="22F299C2" w14:textId="31A555FB" w:rsidR="00B32782" w:rsidRPr="00D33AB7" w:rsidRDefault="6E8E73DC" w:rsidP="0C50B529">
      <w:pPr>
        <w:pStyle w:val="Heading2"/>
        <w:spacing w:before="600" w:after="240"/>
        <w:rPr>
          <w:rFonts w:ascii="Arial" w:hAnsi="Arial" w:cs="Arial"/>
        </w:rPr>
      </w:pPr>
      <w:r w:rsidRPr="00D33AB7">
        <w:rPr>
          <w:rFonts w:ascii="Arial" w:eastAsia="Arial" w:hAnsi="Arial" w:cs="Arial"/>
          <w:b/>
          <w:bCs/>
          <w:color w:val="104F75"/>
        </w:rPr>
        <w:lastRenderedPageBreak/>
        <w:t xml:space="preserve">Challenges  </w:t>
      </w:r>
    </w:p>
    <w:p w14:paraId="40FE1490" w14:textId="5B4533E9" w:rsidR="00B32782" w:rsidRPr="00D33AB7" w:rsidRDefault="4CA562EF" w:rsidP="0C50B529">
      <w:pPr>
        <w:spacing w:after="240"/>
        <w:rPr>
          <w:rFonts w:ascii="Arial" w:hAnsi="Arial" w:cs="Arial"/>
        </w:rPr>
      </w:pPr>
      <w:r w:rsidRPr="00D33AB7">
        <w:rPr>
          <w:rFonts w:ascii="Arial" w:eastAsia="Arial" w:hAnsi="Arial" w:cs="Arial"/>
          <w:color w:val="0D0D0D" w:themeColor="text1" w:themeTint="F2"/>
        </w:rPr>
        <w:t xml:space="preserve">This details the key challenges to achievement that we have identified among our disadvantaged </w:t>
      </w:r>
      <w:r w:rsidR="4312A2BE" w:rsidRPr="00D33AB7">
        <w:rPr>
          <w:rFonts w:ascii="Arial" w:eastAsia="Arial" w:hAnsi="Arial" w:cs="Arial"/>
          <w:color w:val="0D0D0D" w:themeColor="text1" w:themeTint="F2"/>
        </w:rPr>
        <w:t>student</w:t>
      </w:r>
      <w:r w:rsidRPr="00D33AB7">
        <w:rPr>
          <w:rFonts w:ascii="Arial" w:eastAsia="Arial" w:hAnsi="Arial" w:cs="Arial"/>
          <w:color w:val="0D0D0D" w:themeColor="text1" w:themeTint="F2"/>
        </w:rPr>
        <w:t>s.</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40"/>
        <w:gridCol w:w="7488"/>
      </w:tblGrid>
      <w:tr w:rsidR="0C50B529" w:rsidRPr="00D33AB7" w14:paraId="3FC2D5C2" w14:textId="77777777" w:rsidTr="215AAD03">
        <w:trPr>
          <w:trHeight w:val="300"/>
        </w:trPr>
        <w:tc>
          <w:tcPr>
            <w:tcW w:w="1540" w:type="dxa"/>
            <w:shd w:val="clear" w:color="auto" w:fill="8DD873" w:themeFill="accent6" w:themeFillTint="99"/>
            <w:tcMar>
              <w:left w:w="108" w:type="dxa"/>
              <w:right w:w="108" w:type="dxa"/>
            </w:tcMar>
          </w:tcPr>
          <w:p w14:paraId="42D4CAFD" w14:textId="28D4A2B8"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Challenge number</w:t>
            </w:r>
          </w:p>
        </w:tc>
        <w:tc>
          <w:tcPr>
            <w:tcW w:w="7488" w:type="dxa"/>
            <w:shd w:val="clear" w:color="auto" w:fill="8DD873" w:themeFill="accent6" w:themeFillTint="99"/>
            <w:tcMar>
              <w:left w:w="108" w:type="dxa"/>
              <w:right w:w="108" w:type="dxa"/>
            </w:tcMar>
          </w:tcPr>
          <w:p w14:paraId="7216C486" w14:textId="688DE5EA"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 xml:space="preserve">Detail of challenge </w:t>
            </w:r>
          </w:p>
        </w:tc>
      </w:tr>
      <w:tr w:rsidR="0C50B529" w:rsidRPr="00D33AB7" w14:paraId="119CCE10" w14:textId="77777777" w:rsidTr="215AAD03">
        <w:trPr>
          <w:trHeight w:val="300"/>
        </w:trPr>
        <w:tc>
          <w:tcPr>
            <w:tcW w:w="1540" w:type="dxa"/>
            <w:shd w:val="clear" w:color="auto" w:fill="8DD873" w:themeFill="accent6" w:themeFillTint="99"/>
            <w:tcMar>
              <w:left w:w="108" w:type="dxa"/>
              <w:right w:w="108" w:type="dxa"/>
            </w:tcMar>
            <w:vAlign w:val="center"/>
          </w:tcPr>
          <w:p w14:paraId="3A8137EA" w14:textId="08E65B65" w:rsidR="0C50B529" w:rsidRPr="00D33AB7" w:rsidRDefault="0C50B529" w:rsidP="0C50B529">
            <w:pPr>
              <w:spacing w:before="60" w:after="60"/>
              <w:ind w:left="57" w:right="57"/>
              <w:jc w:val="center"/>
              <w:rPr>
                <w:rFonts w:ascii="Arial" w:hAnsi="Arial" w:cs="Arial"/>
              </w:rPr>
            </w:pPr>
            <w:r w:rsidRPr="00D33AB7">
              <w:rPr>
                <w:rFonts w:ascii="Arial" w:eastAsia="Arial" w:hAnsi="Arial" w:cs="Arial"/>
                <w:color w:val="0D0D0D" w:themeColor="text1" w:themeTint="F2"/>
                <w:sz w:val="22"/>
                <w:szCs w:val="22"/>
              </w:rPr>
              <w:t>1</w:t>
            </w:r>
          </w:p>
        </w:tc>
        <w:tc>
          <w:tcPr>
            <w:tcW w:w="7488" w:type="dxa"/>
            <w:shd w:val="clear" w:color="auto" w:fill="D9F2D0" w:themeFill="accent6" w:themeFillTint="33"/>
            <w:tcMar>
              <w:left w:w="108" w:type="dxa"/>
              <w:right w:w="108" w:type="dxa"/>
            </w:tcMar>
          </w:tcPr>
          <w:p w14:paraId="7BF1E9C8" w14:textId="61F175AB" w:rsidR="5D8FE932" w:rsidRPr="00D33AB7" w:rsidRDefault="412393D6" w:rsidP="0C50B529">
            <w:pPr>
              <w:spacing w:before="60" w:after="60"/>
              <w:ind w:left="57" w:right="57"/>
              <w:rPr>
                <w:rFonts w:ascii="Arial" w:eastAsia="Arial" w:hAnsi="Arial" w:cs="Arial"/>
                <w:color w:val="0D0D0D" w:themeColor="text1" w:themeTint="F2"/>
                <w:sz w:val="22"/>
                <w:szCs w:val="22"/>
              </w:rPr>
            </w:pPr>
            <w:r w:rsidRPr="00D33AB7">
              <w:rPr>
                <w:rFonts w:ascii="Arial" w:eastAsia="Arial" w:hAnsi="Arial" w:cs="Arial"/>
                <w:color w:val="000000" w:themeColor="text1"/>
                <w:sz w:val="22"/>
                <w:szCs w:val="22"/>
              </w:rPr>
              <w:t xml:space="preserve">Increased number of students needing </w:t>
            </w:r>
            <w:r w:rsidR="031CA0F6" w:rsidRPr="00D33AB7">
              <w:rPr>
                <w:rFonts w:ascii="Arial" w:eastAsia="Arial" w:hAnsi="Arial" w:cs="Arial"/>
                <w:color w:val="000000" w:themeColor="text1"/>
                <w:sz w:val="22"/>
                <w:szCs w:val="22"/>
              </w:rPr>
              <w:t>lengthy</w:t>
            </w:r>
            <w:r w:rsidRPr="00D33AB7">
              <w:rPr>
                <w:rFonts w:ascii="Arial" w:eastAsia="Arial" w:hAnsi="Arial" w:cs="Arial"/>
                <w:color w:val="000000" w:themeColor="text1"/>
                <w:sz w:val="22"/>
                <w:szCs w:val="22"/>
              </w:rPr>
              <w:t xml:space="preserve"> hospital stays / recuperation</w:t>
            </w:r>
            <w:r w:rsidR="713E3EFB" w:rsidRPr="00D33AB7">
              <w:rPr>
                <w:rFonts w:ascii="Arial" w:eastAsia="Arial" w:hAnsi="Arial" w:cs="Arial"/>
                <w:color w:val="000000" w:themeColor="text1"/>
                <w:sz w:val="22"/>
                <w:szCs w:val="22"/>
              </w:rPr>
              <w:t xml:space="preserve"> – often leading to long periods of time off school and students struggling to reengage with attending</w:t>
            </w:r>
            <w:r w:rsidR="34A8DDC4" w:rsidRPr="00D33AB7">
              <w:rPr>
                <w:rFonts w:ascii="Arial" w:eastAsia="Arial" w:hAnsi="Arial" w:cs="Arial"/>
                <w:color w:val="000000" w:themeColor="text1"/>
                <w:sz w:val="22"/>
                <w:szCs w:val="22"/>
              </w:rPr>
              <w:t xml:space="preserve">. </w:t>
            </w:r>
            <w:r w:rsidR="713E3EFB" w:rsidRPr="00D33AB7">
              <w:rPr>
                <w:rFonts w:ascii="Arial" w:eastAsia="Arial" w:hAnsi="Arial" w:cs="Arial"/>
                <w:color w:val="000000" w:themeColor="text1"/>
                <w:sz w:val="22"/>
                <w:szCs w:val="22"/>
              </w:rPr>
              <w:t xml:space="preserve"> </w:t>
            </w:r>
            <w:r w:rsidR="3ABB4DA8" w:rsidRPr="00D33AB7">
              <w:rPr>
                <w:rFonts w:ascii="Arial" w:eastAsia="Arial" w:hAnsi="Arial" w:cs="Arial"/>
                <w:color w:val="000000" w:themeColor="text1"/>
                <w:sz w:val="22"/>
                <w:szCs w:val="22"/>
              </w:rPr>
              <w:t>20% of PP students have an attendance below 85%.</w:t>
            </w:r>
          </w:p>
        </w:tc>
      </w:tr>
      <w:tr w:rsidR="0C50B529" w:rsidRPr="00D33AB7" w14:paraId="4CCE439B" w14:textId="77777777" w:rsidTr="215AAD03">
        <w:trPr>
          <w:trHeight w:val="300"/>
        </w:trPr>
        <w:tc>
          <w:tcPr>
            <w:tcW w:w="1540" w:type="dxa"/>
            <w:shd w:val="clear" w:color="auto" w:fill="8DD873" w:themeFill="accent6" w:themeFillTint="99"/>
            <w:tcMar>
              <w:left w:w="108" w:type="dxa"/>
              <w:right w:w="108" w:type="dxa"/>
            </w:tcMar>
            <w:vAlign w:val="center"/>
          </w:tcPr>
          <w:p w14:paraId="56A63251" w14:textId="36A98677" w:rsidR="3344A752" w:rsidRPr="00D33AB7" w:rsidRDefault="713E3EFB" w:rsidP="0C50B529">
            <w:pPr>
              <w:jc w:val="cente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2</w:t>
            </w:r>
          </w:p>
        </w:tc>
        <w:tc>
          <w:tcPr>
            <w:tcW w:w="7488" w:type="dxa"/>
            <w:shd w:val="clear" w:color="auto" w:fill="D9F2D0" w:themeFill="accent6" w:themeFillTint="33"/>
            <w:tcMar>
              <w:left w:w="108" w:type="dxa"/>
              <w:right w:w="108" w:type="dxa"/>
            </w:tcMar>
          </w:tcPr>
          <w:p w14:paraId="6847EB6C" w14:textId="33E2DB39" w:rsidR="3B4F33EE" w:rsidRPr="00D33AB7" w:rsidRDefault="40E8EDC0" w:rsidP="0C50B529">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Increasing number of offsite trips needing to be cancelled or adapted</w:t>
            </w:r>
          </w:p>
        </w:tc>
      </w:tr>
      <w:tr w:rsidR="0C50B529" w:rsidRPr="00D33AB7" w14:paraId="066B0151" w14:textId="77777777" w:rsidTr="215AAD03">
        <w:trPr>
          <w:trHeight w:val="300"/>
        </w:trPr>
        <w:tc>
          <w:tcPr>
            <w:tcW w:w="1540" w:type="dxa"/>
            <w:shd w:val="clear" w:color="auto" w:fill="8DD873" w:themeFill="accent6" w:themeFillTint="99"/>
            <w:tcMar>
              <w:left w:w="108" w:type="dxa"/>
              <w:right w:w="108" w:type="dxa"/>
            </w:tcMar>
            <w:vAlign w:val="center"/>
          </w:tcPr>
          <w:p w14:paraId="7F45AA22" w14:textId="63388BE9" w:rsidR="1991A2E8" w:rsidRPr="00D33AB7" w:rsidRDefault="38270123" w:rsidP="0C50B529">
            <w:pPr>
              <w:spacing w:before="60" w:after="60"/>
              <w:ind w:left="57" w:right="57"/>
              <w:jc w:val="cente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3</w:t>
            </w:r>
          </w:p>
        </w:tc>
        <w:tc>
          <w:tcPr>
            <w:tcW w:w="7488" w:type="dxa"/>
            <w:shd w:val="clear" w:color="auto" w:fill="D9F2D0" w:themeFill="accent6" w:themeFillTint="33"/>
            <w:tcMar>
              <w:left w:w="108" w:type="dxa"/>
              <w:right w:w="108" w:type="dxa"/>
            </w:tcMar>
          </w:tcPr>
          <w:p w14:paraId="3BDC81FF" w14:textId="08434D6D" w:rsidR="22352A08" w:rsidRPr="00D33AB7" w:rsidRDefault="49441BF2" w:rsidP="0C50B529">
            <w:pPr>
              <w:spacing w:before="60" w:after="60"/>
              <w:ind w:left="57" w:right="57"/>
              <w:rPr>
                <w:rFonts w:ascii="Arial" w:eastAsia="Arial" w:hAnsi="Arial" w:cs="Arial"/>
                <w:color w:val="0D0D0D" w:themeColor="text1" w:themeTint="F2"/>
                <w:sz w:val="22"/>
                <w:szCs w:val="22"/>
              </w:rPr>
            </w:pPr>
            <w:r w:rsidRPr="00D33AB7">
              <w:rPr>
                <w:rFonts w:ascii="Arial" w:eastAsia="Arial" w:hAnsi="Arial" w:cs="Arial"/>
                <w:color w:val="000000" w:themeColor="text1"/>
                <w:sz w:val="22"/>
                <w:szCs w:val="22"/>
              </w:rPr>
              <w:t xml:space="preserve">Increased need </w:t>
            </w:r>
            <w:r w:rsidR="33366495" w:rsidRPr="00D33AB7">
              <w:rPr>
                <w:rFonts w:ascii="Arial" w:eastAsia="Arial" w:hAnsi="Arial" w:cs="Arial"/>
                <w:color w:val="000000" w:themeColor="text1"/>
                <w:sz w:val="22"/>
                <w:szCs w:val="22"/>
              </w:rPr>
              <w:t>for</w:t>
            </w:r>
            <w:r w:rsidRPr="00D33AB7">
              <w:rPr>
                <w:rFonts w:ascii="Arial" w:eastAsia="Arial" w:hAnsi="Arial" w:cs="Arial"/>
                <w:color w:val="000000" w:themeColor="text1"/>
                <w:sz w:val="22"/>
                <w:szCs w:val="22"/>
              </w:rPr>
              <w:t xml:space="preserve"> innovative </w:t>
            </w:r>
            <w:r w:rsidR="4A7B3AFA" w:rsidRPr="00D33AB7">
              <w:rPr>
                <w:rFonts w:ascii="Arial" w:eastAsia="Arial" w:hAnsi="Arial" w:cs="Arial"/>
                <w:color w:val="000000" w:themeColor="text1"/>
                <w:sz w:val="22"/>
                <w:szCs w:val="22"/>
              </w:rPr>
              <w:t xml:space="preserve">strategies and </w:t>
            </w:r>
            <w:r w:rsidRPr="00D33AB7">
              <w:rPr>
                <w:rFonts w:ascii="Arial" w:eastAsia="Arial" w:hAnsi="Arial" w:cs="Arial"/>
                <w:color w:val="000000" w:themeColor="text1"/>
                <w:sz w:val="22"/>
                <w:szCs w:val="22"/>
              </w:rPr>
              <w:t>access to</w:t>
            </w:r>
            <w:r w:rsidR="08FF2994" w:rsidRPr="00D33AB7">
              <w:rPr>
                <w:rFonts w:ascii="Arial" w:eastAsia="Arial" w:hAnsi="Arial" w:cs="Arial"/>
                <w:color w:val="000000" w:themeColor="text1"/>
                <w:sz w:val="22"/>
                <w:szCs w:val="22"/>
              </w:rPr>
              <w:t xml:space="preserve"> support</w:t>
            </w:r>
            <w:r w:rsidRPr="00D33AB7">
              <w:rPr>
                <w:rFonts w:ascii="Arial" w:eastAsia="Arial" w:hAnsi="Arial" w:cs="Arial"/>
                <w:color w:val="000000" w:themeColor="text1"/>
                <w:sz w:val="22"/>
                <w:szCs w:val="22"/>
              </w:rPr>
              <w:t xml:space="preserve"> learning</w:t>
            </w:r>
            <w:r w:rsidR="64FA424A" w:rsidRPr="00D33AB7">
              <w:rPr>
                <w:rFonts w:ascii="Arial" w:eastAsia="Arial" w:hAnsi="Arial" w:cs="Arial"/>
                <w:color w:val="000000" w:themeColor="text1"/>
                <w:sz w:val="22"/>
                <w:szCs w:val="22"/>
              </w:rPr>
              <w:t>.</w:t>
            </w:r>
          </w:p>
        </w:tc>
      </w:tr>
      <w:tr w:rsidR="0C50B529" w:rsidRPr="00D33AB7" w14:paraId="4A3A5306" w14:textId="77777777" w:rsidTr="215AAD03">
        <w:trPr>
          <w:trHeight w:val="300"/>
        </w:trPr>
        <w:tc>
          <w:tcPr>
            <w:tcW w:w="1540" w:type="dxa"/>
            <w:shd w:val="clear" w:color="auto" w:fill="8DD873" w:themeFill="accent6" w:themeFillTint="99"/>
            <w:tcMar>
              <w:left w:w="108" w:type="dxa"/>
              <w:right w:w="108" w:type="dxa"/>
            </w:tcMar>
            <w:vAlign w:val="center"/>
          </w:tcPr>
          <w:p w14:paraId="079C89AD" w14:textId="13516E42" w:rsidR="4C7DF63B" w:rsidRPr="00D33AB7" w:rsidRDefault="44DF588A" w:rsidP="0C50B529">
            <w:pPr>
              <w:jc w:val="cente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4</w:t>
            </w:r>
          </w:p>
        </w:tc>
        <w:tc>
          <w:tcPr>
            <w:tcW w:w="7488" w:type="dxa"/>
            <w:shd w:val="clear" w:color="auto" w:fill="D9F2D0" w:themeFill="accent6" w:themeFillTint="33"/>
            <w:tcMar>
              <w:left w:w="108" w:type="dxa"/>
              <w:right w:w="108" w:type="dxa"/>
            </w:tcMar>
          </w:tcPr>
          <w:p w14:paraId="50E0A43C" w14:textId="1059DD4A" w:rsidR="412B73EE" w:rsidRPr="00D33AB7" w:rsidRDefault="475B4FA3" w:rsidP="0C50B529">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 xml:space="preserve">Lack of opportunity for </w:t>
            </w:r>
            <w:r w:rsidR="1FE3930F" w:rsidRPr="00D33AB7">
              <w:rPr>
                <w:rFonts w:ascii="Arial" w:eastAsia="Arial" w:hAnsi="Arial" w:cs="Arial"/>
                <w:color w:val="0D0D0D" w:themeColor="text1" w:themeTint="F2"/>
                <w:sz w:val="22"/>
                <w:szCs w:val="22"/>
              </w:rPr>
              <w:t xml:space="preserve">students to </w:t>
            </w:r>
            <w:r w:rsidRPr="00D33AB7">
              <w:rPr>
                <w:rFonts w:ascii="Arial" w:eastAsia="Arial" w:hAnsi="Arial" w:cs="Arial"/>
                <w:color w:val="0D0D0D" w:themeColor="text1" w:themeTint="F2"/>
                <w:sz w:val="22"/>
                <w:szCs w:val="22"/>
              </w:rPr>
              <w:t>develop talents, hobbies and interests</w:t>
            </w:r>
            <w:r w:rsidR="63D2FFCC" w:rsidRPr="00D33AB7">
              <w:rPr>
                <w:rFonts w:ascii="Arial" w:eastAsia="Arial" w:hAnsi="Arial" w:cs="Arial"/>
                <w:color w:val="0D0D0D" w:themeColor="text1" w:themeTint="F2"/>
                <w:sz w:val="22"/>
                <w:szCs w:val="22"/>
              </w:rPr>
              <w:t xml:space="preserve"> offsite </w:t>
            </w:r>
          </w:p>
        </w:tc>
      </w:tr>
      <w:tr w:rsidR="00EA1E7E" w:rsidRPr="00D33AB7" w14:paraId="539E3BDA" w14:textId="77777777" w:rsidTr="215AAD03">
        <w:trPr>
          <w:trHeight w:val="300"/>
        </w:trPr>
        <w:tc>
          <w:tcPr>
            <w:tcW w:w="1540" w:type="dxa"/>
            <w:shd w:val="clear" w:color="auto" w:fill="8DD873" w:themeFill="accent6" w:themeFillTint="99"/>
            <w:tcMar>
              <w:left w:w="108" w:type="dxa"/>
              <w:right w:w="108" w:type="dxa"/>
            </w:tcMar>
            <w:vAlign w:val="center"/>
          </w:tcPr>
          <w:p w14:paraId="0ACCB08A" w14:textId="786AF767" w:rsidR="00EA1E7E" w:rsidRPr="00D33AB7" w:rsidRDefault="001B6CE6" w:rsidP="0C50B529">
            <w:pPr>
              <w:jc w:val="cente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5</w:t>
            </w:r>
          </w:p>
        </w:tc>
        <w:tc>
          <w:tcPr>
            <w:tcW w:w="7488" w:type="dxa"/>
            <w:shd w:val="clear" w:color="auto" w:fill="D9F2D0" w:themeFill="accent6" w:themeFillTint="33"/>
            <w:tcMar>
              <w:left w:w="108" w:type="dxa"/>
              <w:right w:w="108" w:type="dxa"/>
            </w:tcMar>
          </w:tcPr>
          <w:p w14:paraId="699D53A1" w14:textId="2A31B1E4" w:rsidR="00EA1E7E" w:rsidRPr="00D33AB7" w:rsidRDefault="001B6CE6" w:rsidP="0C50B529">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Increased number of students needing bespoke sensory timetables to support readiness for learning and physical wellbeing</w:t>
            </w:r>
          </w:p>
        </w:tc>
      </w:tr>
    </w:tbl>
    <w:p w14:paraId="6D08C0FB" w14:textId="4CB91E6E" w:rsidR="00B32782" w:rsidRPr="00D33AB7" w:rsidRDefault="4CA562EF" w:rsidP="0C50B529">
      <w:pPr>
        <w:pStyle w:val="Heading2"/>
        <w:spacing w:before="600" w:after="240"/>
        <w:rPr>
          <w:rFonts w:ascii="Arial" w:hAnsi="Arial" w:cs="Arial"/>
        </w:rPr>
      </w:pPr>
      <w:r w:rsidRPr="00D33AB7">
        <w:rPr>
          <w:rFonts w:ascii="Arial" w:eastAsia="Arial" w:hAnsi="Arial" w:cs="Arial"/>
          <w:b/>
          <w:bCs/>
          <w:color w:val="104F75"/>
        </w:rPr>
        <w:t xml:space="preserve">Intended outcomes by the end of the </w:t>
      </w:r>
      <w:r w:rsidR="64311D0E" w:rsidRPr="00D33AB7">
        <w:rPr>
          <w:rFonts w:ascii="Arial" w:eastAsia="Arial" w:hAnsi="Arial" w:cs="Arial"/>
          <w:b/>
          <w:bCs/>
          <w:color w:val="104F75"/>
        </w:rPr>
        <w:t>three-year</w:t>
      </w:r>
      <w:r w:rsidRPr="00D33AB7">
        <w:rPr>
          <w:rFonts w:ascii="Arial" w:eastAsia="Arial" w:hAnsi="Arial" w:cs="Arial"/>
          <w:b/>
          <w:bCs/>
          <w:color w:val="104F75"/>
        </w:rPr>
        <w:t xml:space="preserve"> plan</w:t>
      </w:r>
    </w:p>
    <w:p w14:paraId="524F520B" w14:textId="4EFFFFA3" w:rsidR="00B32782" w:rsidRPr="00D33AB7" w:rsidRDefault="6E8E73DC" w:rsidP="0C50B529">
      <w:pPr>
        <w:spacing w:after="240"/>
        <w:rPr>
          <w:rFonts w:ascii="Arial" w:eastAsia="Arial" w:hAnsi="Arial" w:cs="Arial"/>
          <w:color w:val="000000" w:themeColor="text1"/>
        </w:rPr>
      </w:pPr>
      <w:r w:rsidRPr="00D33AB7">
        <w:rPr>
          <w:rFonts w:ascii="Arial" w:eastAsia="Arial" w:hAnsi="Arial" w:cs="Arial"/>
          <w:color w:val="000000" w:themeColor="text1"/>
        </w:rPr>
        <w:t xml:space="preserve">This explains the outcomes we are aiming for </w:t>
      </w:r>
      <w:r w:rsidRPr="00D33AB7">
        <w:rPr>
          <w:rFonts w:ascii="Arial" w:eastAsia="Arial" w:hAnsi="Arial" w:cs="Arial"/>
          <w:b/>
          <w:bCs/>
          <w:color w:val="000000" w:themeColor="text1"/>
        </w:rPr>
        <w:t>by the end of our current strategy plan</w:t>
      </w:r>
      <w:r w:rsidRPr="00D33AB7">
        <w:rPr>
          <w:rFonts w:ascii="Arial" w:eastAsia="Arial" w:hAnsi="Arial" w:cs="Arial"/>
          <w:color w:val="000000" w:themeColor="text1"/>
        </w:rPr>
        <w:t>, and how we will measure whether they have been achieved.</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2759"/>
        <w:gridCol w:w="6269"/>
      </w:tblGrid>
      <w:tr w:rsidR="00A55B58" w:rsidRPr="00D33AB7" w14:paraId="4CBEBAFB" w14:textId="77777777" w:rsidTr="4545FB0D">
        <w:trPr>
          <w:trHeight w:val="300"/>
        </w:trPr>
        <w:tc>
          <w:tcPr>
            <w:tcW w:w="2759" w:type="dxa"/>
            <w:shd w:val="clear" w:color="auto" w:fill="A5C9EB" w:themeFill="text2" w:themeFillTint="40"/>
            <w:tcMar>
              <w:left w:w="108" w:type="dxa"/>
              <w:right w:w="108" w:type="dxa"/>
            </w:tcMar>
          </w:tcPr>
          <w:p w14:paraId="395145DE" w14:textId="77777777" w:rsidR="00A55B58" w:rsidRPr="00D33AB7" w:rsidRDefault="426200E0" w:rsidP="00A77D41">
            <w:pPr>
              <w:spacing w:before="60" w:after="60"/>
              <w:ind w:left="57" w:right="57"/>
              <w:rPr>
                <w:rFonts w:ascii="Arial" w:eastAsia="Arial" w:hAnsi="Arial" w:cs="Arial"/>
                <w:b/>
                <w:bCs/>
                <w:color w:val="0D0D0D" w:themeColor="text1" w:themeTint="F2"/>
                <w:sz w:val="22"/>
                <w:szCs w:val="22"/>
              </w:rPr>
            </w:pPr>
            <w:r w:rsidRPr="00D33AB7">
              <w:rPr>
                <w:rFonts w:ascii="Arial" w:eastAsia="Arial" w:hAnsi="Arial" w:cs="Arial"/>
                <w:b/>
                <w:bCs/>
                <w:color w:val="0D0D0D" w:themeColor="text1" w:themeTint="F2"/>
                <w:sz w:val="22"/>
                <w:szCs w:val="22"/>
              </w:rPr>
              <w:t>Intended outcomes: (A, B, C, D)</w:t>
            </w:r>
          </w:p>
        </w:tc>
        <w:tc>
          <w:tcPr>
            <w:tcW w:w="6269" w:type="dxa"/>
            <w:shd w:val="clear" w:color="auto" w:fill="A5C9EB" w:themeFill="text2" w:themeFillTint="40"/>
            <w:tcMar>
              <w:left w:w="108" w:type="dxa"/>
              <w:right w:w="108" w:type="dxa"/>
            </w:tcMar>
          </w:tcPr>
          <w:p w14:paraId="7DF21FE6" w14:textId="77777777" w:rsidR="00A55B58" w:rsidRPr="00D33AB7" w:rsidRDefault="426200E0" w:rsidP="215AAD03">
            <w:pPr>
              <w:spacing w:before="60" w:after="60"/>
              <w:ind w:left="57" w:right="57"/>
              <w:rPr>
                <w:rFonts w:ascii="Arial" w:eastAsia="Arial" w:hAnsi="Arial" w:cs="Arial"/>
                <w:b/>
                <w:bCs/>
                <w:i/>
                <w:iCs/>
                <w:color w:val="0D0D0D" w:themeColor="text1" w:themeTint="F2"/>
                <w:sz w:val="22"/>
                <w:szCs w:val="22"/>
                <w:highlight w:val="yellow"/>
              </w:rPr>
            </w:pPr>
            <w:r w:rsidRPr="00D33AB7">
              <w:rPr>
                <w:rFonts w:ascii="Arial" w:eastAsia="Arial" w:hAnsi="Arial" w:cs="Arial"/>
                <w:b/>
                <w:bCs/>
                <w:color w:val="0D0D0D" w:themeColor="text1" w:themeTint="F2"/>
                <w:sz w:val="22"/>
                <w:szCs w:val="22"/>
              </w:rPr>
              <w:t xml:space="preserve">Success criteria </w:t>
            </w:r>
          </w:p>
        </w:tc>
      </w:tr>
      <w:tr w:rsidR="00A55B58" w:rsidRPr="00D33AB7" w14:paraId="11CE7609" w14:textId="77777777" w:rsidTr="4545FB0D">
        <w:trPr>
          <w:trHeight w:val="390"/>
        </w:trPr>
        <w:tc>
          <w:tcPr>
            <w:tcW w:w="2759" w:type="dxa"/>
            <w:shd w:val="clear" w:color="auto" w:fill="A5C9EB" w:themeFill="text2" w:themeFillTint="40"/>
            <w:tcMar>
              <w:left w:w="108" w:type="dxa"/>
              <w:right w:w="108" w:type="dxa"/>
            </w:tcMar>
          </w:tcPr>
          <w:p w14:paraId="4C1815E9" w14:textId="77777777" w:rsidR="00A55B58" w:rsidRPr="00D33AB7" w:rsidRDefault="426200E0" w:rsidP="00A77D41">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 xml:space="preserve">A: </w:t>
            </w:r>
          </w:p>
          <w:p w14:paraId="530D669B" w14:textId="77777777" w:rsidR="00A55B58" w:rsidRPr="00D33AB7" w:rsidRDefault="426200E0" w:rsidP="00A77D41">
            <w:pPr>
              <w:spacing w:after="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 xml:space="preserve">Attendance improves for students with health (physical and mental) challenges. </w:t>
            </w:r>
          </w:p>
          <w:p w14:paraId="442635C7" w14:textId="77777777" w:rsidR="00A55B58" w:rsidRPr="00D33AB7" w:rsidRDefault="00A55B58" w:rsidP="00A77D41">
            <w:pPr>
              <w:spacing w:after="0"/>
              <w:rPr>
                <w:rFonts w:ascii="Arial" w:eastAsia="Arial" w:hAnsi="Arial" w:cs="Arial"/>
                <w:sz w:val="22"/>
                <w:szCs w:val="22"/>
              </w:rPr>
            </w:pPr>
          </w:p>
          <w:p w14:paraId="08E9FB99" w14:textId="77777777" w:rsidR="00A55B58" w:rsidRPr="00D33AB7" w:rsidRDefault="00A55B58" w:rsidP="00A77D41">
            <w:pPr>
              <w:spacing w:after="0"/>
              <w:rPr>
                <w:rFonts w:ascii="Arial" w:eastAsia="Arial" w:hAnsi="Arial" w:cs="Arial"/>
                <w:sz w:val="22"/>
                <w:szCs w:val="22"/>
              </w:rPr>
            </w:pPr>
          </w:p>
          <w:p w14:paraId="1365CA11" w14:textId="77777777" w:rsidR="00A55B58" w:rsidRPr="00D33AB7" w:rsidRDefault="426200E0" w:rsidP="00A77D41">
            <w:pPr>
              <w:spacing w:after="0"/>
              <w:rPr>
                <w:rFonts w:ascii="Arial" w:eastAsia="Arial" w:hAnsi="Arial" w:cs="Arial"/>
                <w:sz w:val="22"/>
                <w:szCs w:val="22"/>
              </w:rPr>
            </w:pPr>
            <w:r w:rsidRPr="00D33AB7">
              <w:rPr>
                <w:rFonts w:ascii="Arial" w:eastAsia="Arial" w:hAnsi="Arial" w:cs="Arial"/>
                <w:sz w:val="22"/>
                <w:szCs w:val="22"/>
              </w:rPr>
              <w:t xml:space="preserve">  </w:t>
            </w:r>
          </w:p>
          <w:p w14:paraId="4305AB78" w14:textId="77777777" w:rsidR="00A55B58" w:rsidRPr="00D33AB7" w:rsidRDefault="00A55B58" w:rsidP="00A77D41">
            <w:pPr>
              <w:spacing w:before="60" w:after="60"/>
              <w:ind w:right="57"/>
              <w:rPr>
                <w:rFonts w:ascii="Arial" w:eastAsia="Arial" w:hAnsi="Arial" w:cs="Arial"/>
                <w:color w:val="0D0D0D" w:themeColor="text1" w:themeTint="F2"/>
                <w:sz w:val="22"/>
                <w:szCs w:val="22"/>
              </w:rPr>
            </w:pPr>
          </w:p>
        </w:tc>
        <w:tc>
          <w:tcPr>
            <w:tcW w:w="6269" w:type="dxa"/>
            <w:shd w:val="clear" w:color="auto" w:fill="DAE9F7" w:themeFill="text2" w:themeFillTint="1A"/>
            <w:tcMar>
              <w:left w:w="108" w:type="dxa"/>
              <w:right w:w="108" w:type="dxa"/>
            </w:tcMar>
          </w:tcPr>
          <w:p w14:paraId="6A39F3AB" w14:textId="40AD555C" w:rsidR="00A55B58" w:rsidRPr="00D33AB7" w:rsidRDefault="426200E0" w:rsidP="215AAD03">
            <w:pPr>
              <w:pStyle w:val="ListParagraph"/>
              <w:numPr>
                <w:ilvl w:val="0"/>
                <w:numId w:val="10"/>
              </w:numPr>
              <w:spacing w:before="220" w:after="0"/>
              <w:rPr>
                <w:rFonts w:ascii="Arial" w:eastAsia="Arial" w:hAnsi="Arial" w:cs="Arial"/>
              </w:rPr>
            </w:pPr>
            <w:r w:rsidRPr="00D33AB7">
              <w:rPr>
                <w:rFonts w:ascii="Arial" w:eastAsia="Arial" w:hAnsi="Arial" w:cs="Arial"/>
                <w:sz w:val="22"/>
                <w:szCs w:val="22"/>
              </w:rPr>
              <w:t>All students will engage in a personalised adaptive curriculum models to access as much face-to-face curriculum as possible</w:t>
            </w:r>
          </w:p>
          <w:p w14:paraId="4C45E66D" w14:textId="77777777" w:rsidR="00A55B58" w:rsidRPr="00D33AB7" w:rsidRDefault="426200E0" w:rsidP="00A77D41">
            <w:pPr>
              <w:pStyle w:val="ListParagraph"/>
              <w:numPr>
                <w:ilvl w:val="0"/>
                <w:numId w:val="10"/>
              </w:numPr>
              <w:rPr>
                <w:rFonts w:ascii="Arial" w:eastAsia="Arial" w:hAnsi="Arial" w:cs="Arial"/>
                <w:sz w:val="22"/>
                <w:szCs w:val="22"/>
              </w:rPr>
            </w:pPr>
            <w:r w:rsidRPr="00D33AB7">
              <w:rPr>
                <w:rFonts w:ascii="Arial" w:eastAsia="Arial" w:hAnsi="Arial" w:cs="Arial"/>
                <w:sz w:val="22"/>
                <w:szCs w:val="22"/>
              </w:rPr>
              <w:t xml:space="preserve">case studies evidencing clear improvement in attendance.  </w:t>
            </w:r>
          </w:p>
          <w:p w14:paraId="30A5AE61" w14:textId="1E7564E6" w:rsidR="00A55B58" w:rsidRPr="00D33AB7" w:rsidRDefault="426200E0" w:rsidP="00A77D41">
            <w:pPr>
              <w:pStyle w:val="ListParagraph"/>
              <w:numPr>
                <w:ilvl w:val="0"/>
                <w:numId w:val="10"/>
              </w:numPr>
              <w:rPr>
                <w:rFonts w:ascii="Arial" w:eastAsia="Arial" w:hAnsi="Arial" w:cs="Arial"/>
                <w:sz w:val="22"/>
                <w:szCs w:val="22"/>
              </w:rPr>
            </w:pPr>
            <w:r w:rsidRPr="00D33AB7">
              <w:rPr>
                <w:rFonts w:ascii="Arial" w:eastAsia="Arial" w:hAnsi="Arial" w:cs="Arial"/>
                <w:sz w:val="22"/>
                <w:szCs w:val="22"/>
              </w:rPr>
              <w:t xml:space="preserve">Student attendance will improve upon the </w:t>
            </w:r>
            <w:r w:rsidR="18379FF3" w:rsidRPr="00D33AB7">
              <w:rPr>
                <w:rFonts w:ascii="Arial" w:eastAsia="Arial" w:hAnsi="Arial" w:cs="Arial"/>
                <w:sz w:val="22"/>
                <w:szCs w:val="22"/>
              </w:rPr>
              <w:t>previous Summer term date</w:t>
            </w:r>
          </w:p>
          <w:p w14:paraId="5F1F7D5A" w14:textId="77777777" w:rsidR="00A55B58" w:rsidRPr="00D33AB7" w:rsidRDefault="426200E0" w:rsidP="00A77D41">
            <w:pPr>
              <w:pStyle w:val="ListParagraph"/>
              <w:numPr>
                <w:ilvl w:val="0"/>
                <w:numId w:val="10"/>
              </w:numPr>
              <w:rPr>
                <w:rFonts w:ascii="Arial" w:eastAsia="Arial" w:hAnsi="Arial" w:cs="Arial"/>
                <w:sz w:val="22"/>
                <w:szCs w:val="22"/>
              </w:rPr>
            </w:pPr>
            <w:r w:rsidRPr="00D33AB7">
              <w:rPr>
                <w:rFonts w:ascii="Arial" w:eastAsia="Arial" w:hAnsi="Arial" w:cs="Arial"/>
                <w:sz w:val="22"/>
                <w:szCs w:val="22"/>
              </w:rPr>
              <w:t xml:space="preserve">Overall school attendance to be (2-3%) above the national average for Special Schools by end of strategy.  </w:t>
            </w:r>
          </w:p>
          <w:p w14:paraId="5618D5C9" w14:textId="77777777" w:rsidR="00A55B58" w:rsidRPr="00D33AB7" w:rsidRDefault="426200E0" w:rsidP="00A77D41">
            <w:pPr>
              <w:pStyle w:val="ListParagraph"/>
              <w:numPr>
                <w:ilvl w:val="0"/>
                <w:numId w:val="10"/>
              </w:num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Increase student mental health and wellbeing resources particularly around anxiety (to include staff training)</w:t>
            </w:r>
          </w:p>
        </w:tc>
      </w:tr>
      <w:tr w:rsidR="00A55B58" w:rsidRPr="00D33AB7" w14:paraId="66906BC4" w14:textId="77777777" w:rsidTr="4545FB0D">
        <w:trPr>
          <w:trHeight w:val="300"/>
        </w:trPr>
        <w:tc>
          <w:tcPr>
            <w:tcW w:w="2759" w:type="dxa"/>
            <w:shd w:val="clear" w:color="auto" w:fill="A5C9EB" w:themeFill="text2" w:themeFillTint="40"/>
            <w:tcMar>
              <w:left w:w="108" w:type="dxa"/>
              <w:right w:w="108" w:type="dxa"/>
            </w:tcMar>
          </w:tcPr>
          <w:p w14:paraId="3892EDF8" w14:textId="1F4E5418" w:rsidR="00A55B58" w:rsidRPr="00D33AB7" w:rsidRDefault="426200E0" w:rsidP="00A77D41">
            <w:pPr>
              <w:spacing w:before="60" w:after="60"/>
              <w:ind w:right="57"/>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 xml:space="preserve">  B: All students to have increased opportunities to engage in community* activities</w:t>
            </w:r>
          </w:p>
          <w:p w14:paraId="77C00D7F" w14:textId="77777777" w:rsidR="00A55B58" w:rsidRPr="00D33AB7" w:rsidRDefault="426200E0" w:rsidP="00A77D41">
            <w:p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t>*Community is either students visiting community or community visiting students on site</w:t>
            </w:r>
          </w:p>
        </w:tc>
        <w:tc>
          <w:tcPr>
            <w:tcW w:w="6269" w:type="dxa"/>
            <w:shd w:val="clear" w:color="auto" w:fill="DAE9F7" w:themeFill="text2" w:themeFillTint="1A"/>
            <w:tcMar>
              <w:left w:w="108" w:type="dxa"/>
              <w:right w:w="108" w:type="dxa"/>
            </w:tcMar>
          </w:tcPr>
          <w:p w14:paraId="35AF820D" w14:textId="3D221456" w:rsidR="00A55B58" w:rsidRPr="00D33AB7" w:rsidRDefault="426200E0" w:rsidP="00A77D41">
            <w:pPr>
              <w:pStyle w:val="ListParagraph"/>
              <w:numPr>
                <w:ilvl w:val="0"/>
                <w:numId w:val="10"/>
              </w:num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100% of students access 2 or more community-based </w:t>
            </w:r>
            <w:r w:rsidR="6D65B5C1" w:rsidRPr="00D33AB7">
              <w:rPr>
                <w:rFonts w:ascii="Arial" w:eastAsia="Arial" w:hAnsi="Arial" w:cs="Arial"/>
                <w:color w:val="000000" w:themeColor="text1"/>
                <w:sz w:val="22"/>
                <w:szCs w:val="22"/>
              </w:rPr>
              <w:t xml:space="preserve">visits </w:t>
            </w:r>
            <w:r w:rsidRPr="00D33AB7">
              <w:rPr>
                <w:rFonts w:ascii="Arial" w:eastAsia="Arial" w:hAnsi="Arial" w:cs="Arial"/>
                <w:color w:val="000000" w:themeColor="text1"/>
                <w:sz w:val="22"/>
                <w:szCs w:val="22"/>
              </w:rPr>
              <w:t>in the year.</w:t>
            </w:r>
          </w:p>
          <w:p w14:paraId="291CFA80" w14:textId="77777777" w:rsidR="00A55B58" w:rsidRPr="00D33AB7" w:rsidRDefault="426200E0" w:rsidP="00A77D41">
            <w:pPr>
              <w:pStyle w:val="ListParagraph"/>
              <w:numPr>
                <w:ilvl w:val="0"/>
                <w:numId w:val="10"/>
              </w:num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t>95% of students access 4 or more community-based visits in the year.</w:t>
            </w:r>
          </w:p>
          <w:p w14:paraId="57C2C8CE" w14:textId="77777777" w:rsidR="00A55B58" w:rsidRPr="00D33AB7" w:rsidRDefault="426200E0" w:rsidP="00A77D41">
            <w:pPr>
              <w:pStyle w:val="ListParagraph"/>
              <w:numPr>
                <w:ilvl w:val="0"/>
                <w:numId w:val="10"/>
              </w:num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t>85% of students access 6 or more community-based visits in the year.</w:t>
            </w:r>
          </w:p>
          <w:p w14:paraId="669E6B8A" w14:textId="77777777" w:rsidR="00A55B58" w:rsidRPr="00D33AB7" w:rsidRDefault="426200E0" w:rsidP="00A77D41">
            <w:pPr>
              <w:pStyle w:val="ListParagraph"/>
              <w:numPr>
                <w:ilvl w:val="0"/>
                <w:numId w:val="10"/>
              </w:num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t>55% of students access 8 or more community-based visits in the year.</w:t>
            </w:r>
          </w:p>
        </w:tc>
      </w:tr>
      <w:tr w:rsidR="00A55B58" w:rsidRPr="00D33AB7" w14:paraId="34247073" w14:textId="77777777" w:rsidTr="4545FB0D">
        <w:trPr>
          <w:trHeight w:val="300"/>
        </w:trPr>
        <w:tc>
          <w:tcPr>
            <w:tcW w:w="2759" w:type="dxa"/>
            <w:shd w:val="clear" w:color="auto" w:fill="A5C9EB" w:themeFill="text2" w:themeFillTint="40"/>
            <w:tcMar>
              <w:left w:w="108" w:type="dxa"/>
              <w:right w:w="108" w:type="dxa"/>
            </w:tcMar>
          </w:tcPr>
          <w:p w14:paraId="4D8327DA" w14:textId="77777777" w:rsidR="00A55B58" w:rsidRPr="00D33AB7" w:rsidRDefault="426200E0" w:rsidP="00A77D41">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C: Students will demonstrate confidence in selecting/ accessing learning resources to support their education.</w:t>
            </w:r>
          </w:p>
          <w:p w14:paraId="3B9CB461" w14:textId="77777777" w:rsidR="00A55B58" w:rsidRPr="00D33AB7" w:rsidRDefault="00A55B58" w:rsidP="00A77D41">
            <w:pPr>
              <w:rPr>
                <w:rFonts w:ascii="Arial" w:eastAsia="Arial" w:hAnsi="Arial" w:cs="Arial"/>
                <w:color w:val="0D0D0D" w:themeColor="text1" w:themeTint="F2"/>
                <w:sz w:val="22"/>
                <w:szCs w:val="22"/>
              </w:rPr>
            </w:pPr>
          </w:p>
        </w:tc>
        <w:tc>
          <w:tcPr>
            <w:tcW w:w="6269" w:type="dxa"/>
            <w:shd w:val="clear" w:color="auto" w:fill="DAE9F7" w:themeFill="text2" w:themeFillTint="1A"/>
            <w:tcMar>
              <w:left w:w="108" w:type="dxa"/>
              <w:right w:w="108" w:type="dxa"/>
            </w:tcMar>
          </w:tcPr>
          <w:p w14:paraId="05C0D372" w14:textId="77777777" w:rsidR="00A55B58" w:rsidRPr="00D33AB7" w:rsidRDefault="426200E0" w:rsidP="00A77D41">
            <w:pPr>
              <w:pStyle w:val="ListParagraph"/>
              <w:numPr>
                <w:ilvl w:val="0"/>
                <w:numId w:val="6"/>
              </w:num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Students on formal pathway will successfully demonstrate the use of access arrangements in their exams</w:t>
            </w:r>
          </w:p>
          <w:p w14:paraId="517C6699" w14:textId="77777777" w:rsidR="00A55B58" w:rsidRPr="00D33AB7" w:rsidRDefault="426200E0" w:rsidP="00A77D41">
            <w:pPr>
              <w:pStyle w:val="ListParagraph"/>
              <w:numPr>
                <w:ilvl w:val="0"/>
                <w:numId w:val="6"/>
              </w:num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Students accessing the Entry pathway will confidently be able to communicate choices of learning aids to support them with increasing independence in lessons</w:t>
            </w:r>
          </w:p>
          <w:p w14:paraId="2C78DF8A" w14:textId="77777777" w:rsidR="00A55B58" w:rsidRPr="00D33AB7" w:rsidRDefault="426200E0" w:rsidP="00A77D41">
            <w:pPr>
              <w:pStyle w:val="ListParagraph"/>
              <w:numPr>
                <w:ilvl w:val="0"/>
                <w:numId w:val="6"/>
              </w:num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Students accessing the Sensory and Interactive pathway will have bespoke timetables and opportunities to maximise engagement.</w:t>
            </w:r>
          </w:p>
        </w:tc>
      </w:tr>
      <w:tr w:rsidR="00A55B58" w:rsidRPr="00D33AB7" w14:paraId="785B5E88" w14:textId="77777777" w:rsidTr="4545FB0D">
        <w:trPr>
          <w:trHeight w:val="300"/>
        </w:trPr>
        <w:tc>
          <w:tcPr>
            <w:tcW w:w="2759" w:type="dxa"/>
            <w:shd w:val="clear" w:color="auto" w:fill="A5C9EB" w:themeFill="text2" w:themeFillTint="40"/>
            <w:tcMar>
              <w:left w:w="108" w:type="dxa"/>
              <w:right w:w="108" w:type="dxa"/>
            </w:tcMar>
          </w:tcPr>
          <w:p w14:paraId="74FAB1E8" w14:textId="77777777" w:rsidR="00A55B58" w:rsidRPr="00D33AB7" w:rsidRDefault="426200E0" w:rsidP="00A77D41">
            <w:pPr>
              <w:spacing w:after="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D: Enrichment opportunities are widened, accessible and frequent</w:t>
            </w:r>
          </w:p>
          <w:p w14:paraId="50881215" w14:textId="77777777" w:rsidR="00A55B58" w:rsidRPr="00D33AB7" w:rsidRDefault="00A55B58" w:rsidP="00A77D41">
            <w:pPr>
              <w:spacing w:before="60" w:after="60"/>
              <w:ind w:right="57"/>
              <w:rPr>
                <w:rFonts w:ascii="Arial" w:eastAsia="Arial" w:hAnsi="Arial" w:cs="Arial"/>
                <w:color w:val="0D0D0D" w:themeColor="text1" w:themeTint="F2"/>
                <w:sz w:val="22"/>
                <w:szCs w:val="22"/>
              </w:rPr>
            </w:pPr>
          </w:p>
        </w:tc>
        <w:tc>
          <w:tcPr>
            <w:tcW w:w="6269" w:type="dxa"/>
            <w:shd w:val="clear" w:color="auto" w:fill="DAE9F7" w:themeFill="text2" w:themeFillTint="1A"/>
            <w:tcMar>
              <w:left w:w="108" w:type="dxa"/>
              <w:right w:w="108" w:type="dxa"/>
            </w:tcMar>
          </w:tcPr>
          <w:p w14:paraId="0F2A92C3" w14:textId="77777777" w:rsidR="00A55B58" w:rsidRPr="00D33AB7" w:rsidRDefault="426200E0" w:rsidP="00A77D41">
            <w:pPr>
              <w:pStyle w:val="ListParagraph"/>
              <w:numPr>
                <w:ilvl w:val="0"/>
                <w:numId w:val="7"/>
              </w:numPr>
              <w:spacing w:before="220" w:after="22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All students will have increased opportunities to access wider enriching opportunities to boost their awareness of their own talents, hobbies and interests</w:t>
            </w:r>
          </w:p>
          <w:p w14:paraId="6F4D023A" w14:textId="77777777" w:rsidR="00A55B58" w:rsidRPr="00D33AB7" w:rsidRDefault="426200E0" w:rsidP="00A77D41">
            <w:pPr>
              <w:pStyle w:val="ListParagraph"/>
              <w:numPr>
                <w:ilvl w:val="0"/>
                <w:numId w:val="7"/>
              </w:numPr>
              <w:spacing w:before="220" w:after="220"/>
              <w:rPr>
                <w:rFonts w:ascii="Arial" w:eastAsia="Arial" w:hAnsi="Arial" w:cs="Arial"/>
                <w:color w:val="000000" w:themeColor="text1"/>
                <w:sz w:val="22"/>
                <w:szCs w:val="22"/>
              </w:rPr>
            </w:pPr>
            <w:r w:rsidRPr="00D33AB7">
              <w:rPr>
                <w:rFonts w:ascii="Arial" w:eastAsia="Arial" w:hAnsi="Arial" w:cs="Arial"/>
                <w:color w:val="000000" w:themeColor="text1"/>
                <w:sz w:val="22"/>
                <w:szCs w:val="22"/>
              </w:rPr>
              <w:t>All students will have access to enrichment opportunities with the same measurable targets set above.</w:t>
            </w:r>
          </w:p>
        </w:tc>
      </w:tr>
      <w:tr w:rsidR="00A55B58" w:rsidRPr="00D33AB7" w14:paraId="125E74AB" w14:textId="77777777" w:rsidTr="4545FB0D">
        <w:trPr>
          <w:trHeight w:val="300"/>
        </w:trPr>
        <w:tc>
          <w:tcPr>
            <w:tcW w:w="2759" w:type="dxa"/>
            <w:shd w:val="clear" w:color="auto" w:fill="A5C9EB" w:themeFill="text2" w:themeFillTint="40"/>
            <w:tcMar>
              <w:left w:w="108" w:type="dxa"/>
              <w:right w:w="108" w:type="dxa"/>
            </w:tcMar>
          </w:tcPr>
          <w:p w14:paraId="64468429" w14:textId="77777777" w:rsidR="00A55B58" w:rsidRPr="00D33AB7" w:rsidRDefault="426200E0" w:rsidP="00A77D41">
            <w:pPr>
              <w:spacing w:after="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 xml:space="preserve">E: Student environments are tailored to student individual learning needs </w:t>
            </w:r>
          </w:p>
        </w:tc>
        <w:tc>
          <w:tcPr>
            <w:tcW w:w="6269" w:type="dxa"/>
            <w:shd w:val="clear" w:color="auto" w:fill="DAE9F7" w:themeFill="text2" w:themeFillTint="1A"/>
            <w:tcMar>
              <w:left w:w="108" w:type="dxa"/>
              <w:right w:w="108" w:type="dxa"/>
            </w:tcMar>
          </w:tcPr>
          <w:p w14:paraId="0049035F" w14:textId="77777777" w:rsidR="00A55B58" w:rsidRPr="00D33AB7" w:rsidRDefault="426200E0" w:rsidP="00A77D41">
            <w:pPr>
              <w:pStyle w:val="ListParagraph"/>
              <w:numPr>
                <w:ilvl w:val="0"/>
                <w:numId w:val="7"/>
              </w:numPr>
              <w:spacing w:before="220" w:after="22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Students will engage in personalised programmes to allow to regulate and support physical wellbeing</w:t>
            </w:r>
          </w:p>
          <w:p w14:paraId="0C130B43" w14:textId="77777777" w:rsidR="00A55B58" w:rsidRPr="00D33AB7" w:rsidRDefault="426200E0" w:rsidP="00A77D41">
            <w:pPr>
              <w:pStyle w:val="ListParagraph"/>
              <w:numPr>
                <w:ilvl w:val="0"/>
                <w:numId w:val="7"/>
              </w:numPr>
              <w:spacing w:before="220" w:after="22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Learning environments will be calm, student focused</w:t>
            </w:r>
          </w:p>
          <w:p w14:paraId="51A3C236" w14:textId="77777777" w:rsidR="00A55B58" w:rsidRPr="00D33AB7" w:rsidRDefault="426200E0" w:rsidP="00A77D41">
            <w:pPr>
              <w:pStyle w:val="ListParagraph"/>
              <w:numPr>
                <w:ilvl w:val="0"/>
                <w:numId w:val="7"/>
              </w:numPr>
              <w:spacing w:before="220" w:after="220"/>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Increased opportunity to engage in sensory / physical activities during sessions</w:t>
            </w:r>
          </w:p>
        </w:tc>
      </w:tr>
      <w:tr w:rsidR="69048A0D" w:rsidRPr="00D33AB7" w14:paraId="134C8226" w14:textId="77777777" w:rsidTr="4545FB0D">
        <w:trPr>
          <w:trHeight w:val="300"/>
        </w:trPr>
        <w:tc>
          <w:tcPr>
            <w:tcW w:w="2759" w:type="dxa"/>
            <w:shd w:val="clear" w:color="auto" w:fill="A5C9EB" w:themeFill="text2" w:themeFillTint="40"/>
            <w:tcMar>
              <w:left w:w="108" w:type="dxa"/>
              <w:right w:w="108" w:type="dxa"/>
            </w:tcMar>
          </w:tcPr>
          <w:p w14:paraId="30325042" w14:textId="644A514F" w:rsidR="5E7E24C1" w:rsidRPr="00D33AB7" w:rsidRDefault="2E9A8A2D"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F</w:t>
            </w:r>
            <w:r w:rsidR="14592C04" w:rsidRPr="00D33AB7">
              <w:rPr>
                <w:rFonts w:ascii="Arial" w:eastAsia="Arial" w:hAnsi="Arial" w:cs="Arial"/>
                <w:color w:val="000000" w:themeColor="text1"/>
                <w:sz w:val="22"/>
                <w:szCs w:val="22"/>
              </w:rPr>
              <w:t xml:space="preserve">: Teachers continue to develop their expertise in adapting learning to meet the needs of cohort </w:t>
            </w:r>
          </w:p>
        </w:tc>
        <w:tc>
          <w:tcPr>
            <w:tcW w:w="6269" w:type="dxa"/>
            <w:shd w:val="clear" w:color="auto" w:fill="DAE9F7" w:themeFill="text2" w:themeFillTint="1A"/>
            <w:tcMar>
              <w:left w:w="108" w:type="dxa"/>
              <w:right w:w="108" w:type="dxa"/>
            </w:tcMar>
          </w:tcPr>
          <w:p w14:paraId="67BF4567" w14:textId="56A10B97" w:rsidR="323250ED" w:rsidRPr="00D33AB7" w:rsidRDefault="323250ED" w:rsidP="4545FB0D">
            <w:pPr>
              <w:pStyle w:val="ListParagraph"/>
              <w:numPr>
                <w:ilvl w:val="0"/>
                <w:numId w:val="1"/>
              </w:numPr>
              <w:rPr>
                <w:rFonts w:ascii="Arial" w:eastAsia="Arial" w:hAnsi="Arial" w:cs="Arial"/>
              </w:rPr>
            </w:pPr>
            <w:r w:rsidRPr="00D33AB7">
              <w:rPr>
                <w:rFonts w:ascii="Arial" w:eastAsia="Arial" w:hAnsi="Arial" w:cs="Arial"/>
                <w:color w:val="000000" w:themeColor="text1"/>
                <w:sz w:val="22"/>
                <w:szCs w:val="22"/>
                <w:lang w:val="en-US"/>
              </w:rPr>
              <w:t>The implementation of the Teaching and Learning Framework will strive to support all teachers to remain Highly Effective or better</w:t>
            </w:r>
          </w:p>
          <w:p w14:paraId="2EA4054E" w14:textId="312FECFE" w:rsidR="69048A0D" w:rsidRPr="00D33AB7" w:rsidRDefault="2DFA837D" w:rsidP="4545FB0D">
            <w:pPr>
              <w:pStyle w:val="ListParagraph"/>
              <w:numPr>
                <w:ilvl w:val="0"/>
                <w:numId w:val="1"/>
              </w:numPr>
              <w:rPr>
                <w:rFonts w:ascii="Arial" w:eastAsia="Arial" w:hAnsi="Arial" w:cs="Arial"/>
                <w:color w:val="000000" w:themeColor="text1"/>
              </w:rPr>
            </w:pPr>
            <w:r w:rsidRPr="00D33AB7">
              <w:rPr>
                <w:rFonts w:ascii="Arial" w:eastAsia="Arial" w:hAnsi="Arial" w:cs="Arial"/>
                <w:color w:val="000000" w:themeColor="text1"/>
                <w:sz w:val="22"/>
                <w:szCs w:val="22"/>
              </w:rPr>
              <w:lastRenderedPageBreak/>
              <w:t>I</w:t>
            </w:r>
            <w:r w:rsidR="55F4F142" w:rsidRPr="00D33AB7">
              <w:rPr>
                <w:rFonts w:ascii="Arial" w:eastAsia="Arial" w:hAnsi="Arial" w:cs="Arial"/>
                <w:color w:val="000000" w:themeColor="text1"/>
                <w:sz w:val="22"/>
                <w:szCs w:val="22"/>
              </w:rPr>
              <w:t xml:space="preserve">nstructional </w:t>
            </w:r>
            <w:r w:rsidRPr="00D33AB7">
              <w:rPr>
                <w:rFonts w:ascii="Arial" w:eastAsia="Arial" w:hAnsi="Arial" w:cs="Arial"/>
                <w:color w:val="000000" w:themeColor="text1"/>
                <w:sz w:val="22"/>
                <w:szCs w:val="22"/>
              </w:rPr>
              <w:t>Coaching strategies implemented by leaders will demonstrate teachers are taking more ownership over their development</w:t>
            </w:r>
          </w:p>
        </w:tc>
      </w:tr>
    </w:tbl>
    <w:p w14:paraId="4DFEFC30" w14:textId="4A1D8D76" w:rsidR="00A55B58" w:rsidRPr="00D33AB7" w:rsidRDefault="00A55B58" w:rsidP="0C50B529">
      <w:pPr>
        <w:spacing w:after="240"/>
        <w:rPr>
          <w:rFonts w:ascii="Arial" w:eastAsia="Arial" w:hAnsi="Arial" w:cs="Arial"/>
          <w:color w:val="000000" w:themeColor="text1"/>
        </w:rPr>
      </w:pPr>
    </w:p>
    <w:p w14:paraId="32B08EF2" w14:textId="2AACDEE6" w:rsidR="00A55B58" w:rsidRPr="00D33AB7" w:rsidRDefault="04E476B1" w:rsidP="215AAD03">
      <w:pPr>
        <w:pStyle w:val="Heading2"/>
        <w:spacing w:before="480" w:after="240"/>
        <w:rPr>
          <w:rFonts w:ascii="Arial" w:eastAsia="Arial" w:hAnsi="Arial" w:cs="Arial"/>
          <w:b/>
          <w:bCs/>
          <w:color w:val="104F75"/>
        </w:rPr>
      </w:pPr>
      <w:r w:rsidRPr="00D33AB7">
        <w:rPr>
          <w:rFonts w:ascii="Arial" w:eastAsia="Arial" w:hAnsi="Arial" w:cs="Arial"/>
          <w:b/>
          <w:bCs/>
          <w:color w:val="104F75"/>
        </w:rPr>
        <w:t xml:space="preserve">Impact of this </w:t>
      </w:r>
      <w:r w:rsidR="6D21E45E" w:rsidRPr="00D33AB7">
        <w:rPr>
          <w:rFonts w:ascii="Arial" w:eastAsia="Arial" w:hAnsi="Arial" w:cs="Arial"/>
          <w:b/>
          <w:bCs/>
          <w:color w:val="104F75"/>
        </w:rPr>
        <w:t>year's</w:t>
      </w:r>
      <w:r w:rsidRPr="00D33AB7">
        <w:rPr>
          <w:rFonts w:ascii="Arial" w:eastAsia="Arial" w:hAnsi="Arial" w:cs="Arial"/>
          <w:b/>
          <w:bCs/>
          <w:color w:val="104F75"/>
        </w:rPr>
        <w:t xml:space="preserve"> activities</w:t>
      </w:r>
    </w:p>
    <w:p w14:paraId="3A689D93" w14:textId="710423BF" w:rsidR="00A55B58" w:rsidRPr="00D33AB7" w:rsidRDefault="426200E0" w:rsidP="00A55B58">
      <w:pPr>
        <w:spacing w:after="480"/>
        <w:rPr>
          <w:rFonts w:ascii="Arial" w:hAnsi="Arial" w:cs="Arial"/>
        </w:rPr>
      </w:pPr>
      <w:r w:rsidRPr="00D33AB7">
        <w:rPr>
          <w:rFonts w:ascii="Arial" w:eastAsia="Arial" w:hAnsi="Arial" w:cs="Arial"/>
          <w:color w:val="000000" w:themeColor="text1"/>
        </w:rPr>
        <w:t xml:space="preserve">This details how we intend to spend our </w:t>
      </w:r>
      <w:r w:rsidR="6C401C52" w:rsidRPr="00D33AB7">
        <w:rPr>
          <w:rFonts w:ascii="Arial" w:eastAsia="Arial" w:hAnsi="Arial" w:cs="Arial"/>
          <w:color w:val="000000" w:themeColor="text1"/>
        </w:rPr>
        <w:t>Pupil Premium</w:t>
      </w:r>
      <w:r w:rsidRPr="00D33AB7">
        <w:rPr>
          <w:rFonts w:ascii="Arial" w:eastAsia="Arial" w:hAnsi="Arial" w:cs="Arial"/>
          <w:color w:val="000000" w:themeColor="text1"/>
        </w:rPr>
        <w:t xml:space="preserve"> (and recovery premium) funding </w:t>
      </w:r>
      <w:r w:rsidRPr="00D33AB7">
        <w:rPr>
          <w:rFonts w:ascii="Arial" w:eastAsia="Arial" w:hAnsi="Arial" w:cs="Arial"/>
          <w:b/>
          <w:bCs/>
          <w:color w:val="000000" w:themeColor="text1"/>
        </w:rPr>
        <w:t>this academic year</w:t>
      </w:r>
      <w:r w:rsidRPr="00D33AB7">
        <w:rPr>
          <w:rFonts w:ascii="Arial" w:eastAsia="Arial" w:hAnsi="Arial" w:cs="Arial"/>
          <w:color w:val="000000" w:themeColor="text1"/>
        </w:rPr>
        <w:t xml:space="preserve"> to address the challenges listed above.</w:t>
      </w:r>
    </w:p>
    <w:p w14:paraId="08996509" w14:textId="46BB9625" w:rsidR="00A55B58" w:rsidRPr="00D33AB7" w:rsidRDefault="2749ACFA" w:rsidP="215AAD03">
      <w:pPr>
        <w:spacing w:before="360" w:after="480"/>
        <w:rPr>
          <w:rFonts w:ascii="Arial" w:eastAsia="Arial" w:hAnsi="Arial" w:cs="Arial"/>
          <w:color w:val="000000" w:themeColor="text1"/>
        </w:rPr>
      </w:pPr>
      <w:r w:rsidRPr="00D33AB7">
        <w:rPr>
          <w:rFonts w:ascii="Arial" w:eastAsia="Arial" w:hAnsi="Arial" w:cs="Arial"/>
          <w:color w:val="000000" w:themeColor="text1"/>
        </w:rPr>
        <w:t>Leaders review spending and impact monthly.</w:t>
      </w:r>
    </w:p>
    <w:p w14:paraId="42CFCBC0" w14:textId="77777777" w:rsidR="00835072" w:rsidRDefault="64DFFF14" w:rsidP="00835072">
      <w:pPr>
        <w:spacing w:before="360" w:after="480"/>
        <w:rPr>
          <w:rFonts w:ascii="Arial" w:eastAsia="Arial" w:hAnsi="Arial" w:cs="Arial"/>
          <w:color w:val="000000" w:themeColor="text1"/>
        </w:rPr>
      </w:pPr>
      <w:r w:rsidRPr="00D33AB7">
        <w:rPr>
          <w:rFonts w:ascii="Arial" w:eastAsia="Arial" w:hAnsi="Arial" w:cs="Arial"/>
          <w:b/>
          <w:bCs/>
          <w:color w:val="104F75"/>
        </w:rPr>
        <w:t>Teaching (for example, CPD, recruitment and retention)</w:t>
      </w:r>
    </w:p>
    <w:p w14:paraId="399D3352" w14:textId="79DD88A3" w:rsidR="7E3239E6" w:rsidRPr="00835072" w:rsidRDefault="4C84CA50" w:rsidP="00835072">
      <w:pPr>
        <w:spacing w:before="360" w:after="480"/>
        <w:rPr>
          <w:rFonts w:ascii="Arial" w:eastAsia="Arial" w:hAnsi="Arial" w:cs="Arial"/>
          <w:color w:val="000000" w:themeColor="text1"/>
        </w:rPr>
      </w:pPr>
      <w:r w:rsidRPr="00D33AB7">
        <w:rPr>
          <w:rFonts w:ascii="Arial" w:hAnsi="Arial" w:cs="Arial"/>
        </w:rPr>
        <w:t xml:space="preserve">Budgeted cost: </w:t>
      </w:r>
      <w:r w:rsidR="59CD2098" w:rsidRPr="00D33AB7">
        <w:rPr>
          <w:rFonts w:ascii="Arial" w:hAnsi="Arial" w:cs="Arial"/>
        </w:rPr>
        <w:t>£9,300</w:t>
      </w:r>
    </w:p>
    <w:tbl>
      <w:tblPr>
        <w:tblW w:w="936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721"/>
        <w:gridCol w:w="2882"/>
        <w:gridCol w:w="1257"/>
        <w:gridCol w:w="1243"/>
        <w:gridCol w:w="2257"/>
      </w:tblGrid>
      <w:tr w:rsidR="00EA1E7E" w:rsidRPr="00D33AB7" w14:paraId="71A49587" w14:textId="77777777" w:rsidTr="4545FB0D">
        <w:trPr>
          <w:trHeight w:val="300"/>
        </w:trPr>
        <w:tc>
          <w:tcPr>
            <w:tcW w:w="1716" w:type="dxa"/>
            <w:shd w:val="clear" w:color="auto" w:fill="FFFFFF" w:themeFill="background1"/>
          </w:tcPr>
          <w:p w14:paraId="3310F70E" w14:textId="711164F9" w:rsidR="00EA1E7E" w:rsidRPr="00D33AB7" w:rsidRDefault="605B1D21" w:rsidP="215AAD03">
            <w:pPr>
              <w:spacing w:before="60" w:after="60"/>
              <w:ind w:left="57" w:right="57"/>
              <w:rPr>
                <w:rFonts w:ascii="Arial" w:eastAsia="Arial" w:hAnsi="Arial" w:cs="Arial"/>
                <w:b/>
                <w:bCs/>
                <w:color w:val="000000" w:themeColor="text1"/>
                <w:sz w:val="22"/>
                <w:szCs w:val="22"/>
              </w:rPr>
            </w:pPr>
            <w:r w:rsidRPr="00D33AB7">
              <w:rPr>
                <w:rFonts w:ascii="Arial" w:eastAsia="Arial" w:hAnsi="Arial" w:cs="Arial"/>
                <w:b/>
                <w:bCs/>
                <w:color w:val="000000" w:themeColor="text1"/>
                <w:sz w:val="22"/>
                <w:szCs w:val="22"/>
              </w:rPr>
              <w:t>Activity</w:t>
            </w:r>
          </w:p>
          <w:p w14:paraId="28D68D8A" w14:textId="2241779F" w:rsidR="00EA1E7E" w:rsidRPr="00D33AB7" w:rsidRDefault="00EA1E7E" w:rsidP="0C50B529">
            <w:pPr>
              <w:spacing w:before="60" w:after="60"/>
              <w:ind w:left="57" w:right="57"/>
              <w:rPr>
                <w:rFonts w:ascii="Arial" w:eastAsia="Arial" w:hAnsi="Arial" w:cs="Arial"/>
                <w:b/>
                <w:bCs/>
                <w:color w:val="0D0D0D" w:themeColor="text1" w:themeTint="F2"/>
                <w:sz w:val="22"/>
                <w:szCs w:val="22"/>
              </w:rPr>
            </w:pPr>
          </w:p>
        </w:tc>
        <w:tc>
          <w:tcPr>
            <w:tcW w:w="2790" w:type="dxa"/>
            <w:shd w:val="clear" w:color="auto" w:fill="FFFFFF" w:themeFill="background1"/>
          </w:tcPr>
          <w:p w14:paraId="0698F077" w14:textId="36DAF739" w:rsidR="00EA1E7E" w:rsidRPr="00D33AB7" w:rsidRDefault="605B1D21" w:rsidP="215AAD03">
            <w:pPr>
              <w:spacing w:before="60" w:after="60"/>
              <w:ind w:left="57" w:right="57"/>
              <w:rPr>
                <w:rFonts w:ascii="Arial" w:eastAsia="Arial" w:hAnsi="Arial" w:cs="Arial"/>
                <w:b/>
                <w:bCs/>
                <w:color w:val="000000" w:themeColor="text1"/>
                <w:sz w:val="22"/>
                <w:szCs w:val="22"/>
              </w:rPr>
            </w:pPr>
            <w:r w:rsidRPr="00D33AB7">
              <w:rPr>
                <w:rFonts w:ascii="Arial" w:eastAsia="Arial" w:hAnsi="Arial" w:cs="Arial"/>
                <w:b/>
                <w:bCs/>
                <w:color w:val="000000" w:themeColor="text1"/>
                <w:sz w:val="22"/>
                <w:szCs w:val="22"/>
              </w:rPr>
              <w:t>Evidence that supports this approach</w:t>
            </w:r>
          </w:p>
          <w:p w14:paraId="1BE27459" w14:textId="7F2A3148" w:rsidR="00EA1E7E" w:rsidRPr="00D33AB7" w:rsidRDefault="00EA1E7E" w:rsidP="0C50B529">
            <w:pPr>
              <w:spacing w:before="60" w:after="60"/>
              <w:ind w:left="57" w:right="57"/>
              <w:rPr>
                <w:rFonts w:ascii="Arial" w:eastAsia="Arial" w:hAnsi="Arial" w:cs="Arial"/>
                <w:b/>
                <w:bCs/>
                <w:color w:val="0D0D0D" w:themeColor="text1" w:themeTint="F2"/>
                <w:sz w:val="22"/>
                <w:szCs w:val="22"/>
              </w:rPr>
            </w:pPr>
          </w:p>
        </w:tc>
        <w:tc>
          <w:tcPr>
            <w:tcW w:w="1260" w:type="dxa"/>
            <w:shd w:val="clear" w:color="auto" w:fill="B3E5A1" w:themeFill="accent6" w:themeFillTint="66"/>
          </w:tcPr>
          <w:p w14:paraId="18700BE2" w14:textId="0EDCCF66" w:rsidR="00EA1E7E" w:rsidRPr="00D33AB7" w:rsidRDefault="605B1D21" w:rsidP="215AAD03">
            <w:pPr>
              <w:spacing w:before="60" w:after="60"/>
              <w:ind w:left="57" w:right="57"/>
              <w:rPr>
                <w:rFonts w:ascii="Arial" w:eastAsia="Arial" w:hAnsi="Arial" w:cs="Arial"/>
                <w:b/>
                <w:bCs/>
                <w:color w:val="0D0D0D" w:themeColor="text1" w:themeTint="F2"/>
                <w:sz w:val="18"/>
                <w:szCs w:val="18"/>
              </w:rPr>
            </w:pPr>
            <w:r w:rsidRPr="00D33AB7">
              <w:rPr>
                <w:rFonts w:ascii="Arial" w:eastAsia="Arial" w:hAnsi="Arial" w:cs="Arial"/>
                <w:b/>
                <w:bCs/>
                <w:color w:val="000000" w:themeColor="text1"/>
                <w:sz w:val="18"/>
                <w:szCs w:val="18"/>
              </w:rPr>
              <w:t>Challenge numbers addresse</w:t>
            </w:r>
            <w:r w:rsidR="53E36A08" w:rsidRPr="00D33AB7">
              <w:rPr>
                <w:rFonts w:ascii="Arial" w:eastAsia="Arial" w:hAnsi="Arial" w:cs="Arial"/>
                <w:b/>
                <w:bCs/>
                <w:color w:val="000000" w:themeColor="text1"/>
                <w:sz w:val="18"/>
                <w:szCs w:val="18"/>
              </w:rPr>
              <w:t xml:space="preserve">d </w:t>
            </w:r>
          </w:p>
        </w:tc>
        <w:tc>
          <w:tcPr>
            <w:tcW w:w="1245" w:type="dxa"/>
            <w:shd w:val="clear" w:color="auto" w:fill="A5C9EB" w:themeFill="text2" w:themeFillTint="40"/>
            <w:tcMar>
              <w:left w:w="108" w:type="dxa"/>
              <w:right w:w="108" w:type="dxa"/>
            </w:tcMar>
          </w:tcPr>
          <w:p w14:paraId="56D3E0FF" w14:textId="32826B19" w:rsidR="00EA1E7E" w:rsidRPr="00D33AB7" w:rsidRDefault="605B1D21" w:rsidP="215AAD03">
            <w:pPr>
              <w:spacing w:before="60" w:after="60"/>
              <w:ind w:left="57" w:right="57"/>
              <w:rPr>
                <w:rFonts w:ascii="Arial" w:eastAsia="Arial" w:hAnsi="Arial" w:cs="Arial"/>
                <w:b/>
                <w:bCs/>
                <w:color w:val="000000" w:themeColor="text1"/>
                <w:sz w:val="18"/>
                <w:szCs w:val="18"/>
              </w:rPr>
            </w:pPr>
            <w:r w:rsidRPr="00D33AB7">
              <w:rPr>
                <w:rFonts w:ascii="Arial" w:eastAsia="Arial" w:hAnsi="Arial" w:cs="Arial"/>
                <w:b/>
                <w:bCs/>
                <w:color w:val="000000" w:themeColor="text1"/>
                <w:sz w:val="18"/>
                <w:szCs w:val="18"/>
              </w:rPr>
              <w:t>Outcomes addressed</w:t>
            </w:r>
          </w:p>
          <w:p w14:paraId="1400215F" w14:textId="1A786BA3" w:rsidR="00EA1E7E" w:rsidRPr="00D33AB7" w:rsidRDefault="00EA1E7E" w:rsidP="215AAD03">
            <w:pPr>
              <w:spacing w:before="60" w:after="60"/>
              <w:ind w:left="57" w:right="57"/>
              <w:rPr>
                <w:rFonts w:ascii="Arial" w:eastAsia="Arial" w:hAnsi="Arial" w:cs="Arial"/>
                <w:b/>
                <w:bCs/>
                <w:color w:val="0D0D0D" w:themeColor="text1" w:themeTint="F2"/>
                <w:sz w:val="18"/>
                <w:szCs w:val="18"/>
              </w:rPr>
            </w:pPr>
          </w:p>
        </w:tc>
        <w:tc>
          <w:tcPr>
            <w:tcW w:w="2349" w:type="dxa"/>
            <w:shd w:val="clear" w:color="auto" w:fill="FFFF00"/>
            <w:tcMar>
              <w:left w:w="108" w:type="dxa"/>
              <w:right w:w="108" w:type="dxa"/>
            </w:tcMar>
          </w:tcPr>
          <w:p w14:paraId="6614D4C6" w14:textId="5BAC37C4" w:rsidR="45133D07" w:rsidRPr="00D33AB7" w:rsidRDefault="45133D07" w:rsidP="215AAD03">
            <w:pPr>
              <w:rPr>
                <w:rFonts w:ascii="Arial" w:eastAsia="Arial" w:hAnsi="Arial" w:cs="Arial"/>
                <w:b/>
                <w:bCs/>
                <w:color w:val="000000" w:themeColor="text1"/>
                <w:sz w:val="22"/>
                <w:szCs w:val="22"/>
              </w:rPr>
            </w:pPr>
            <w:r w:rsidRPr="00D33AB7">
              <w:rPr>
                <w:rFonts w:ascii="Arial" w:eastAsia="Arial" w:hAnsi="Arial" w:cs="Arial"/>
                <w:b/>
                <w:bCs/>
                <w:color w:val="000000" w:themeColor="text1"/>
                <w:sz w:val="22"/>
                <w:szCs w:val="22"/>
              </w:rPr>
              <w:t>Impact</w:t>
            </w:r>
          </w:p>
        </w:tc>
      </w:tr>
      <w:tr w:rsidR="00A55B58" w:rsidRPr="00D33AB7" w14:paraId="401A1FCA" w14:textId="77777777" w:rsidTr="4545FB0D">
        <w:trPr>
          <w:trHeight w:val="300"/>
        </w:trPr>
        <w:tc>
          <w:tcPr>
            <w:tcW w:w="1716" w:type="dxa"/>
            <w:shd w:val="clear" w:color="auto" w:fill="FFFFFF" w:themeFill="background1"/>
          </w:tcPr>
          <w:p w14:paraId="1D225917" w14:textId="2919E6B9" w:rsidR="00A55B58" w:rsidRPr="00D33AB7" w:rsidRDefault="00A55B58" w:rsidP="00A55B58">
            <w:pPr>
              <w:rPr>
                <w:rFonts w:ascii="Arial" w:eastAsia="Arial" w:hAnsi="Arial" w:cs="Arial"/>
                <w:color w:val="0D0D0D" w:themeColor="text1" w:themeTint="F2"/>
                <w:sz w:val="22"/>
                <w:szCs w:val="22"/>
              </w:rPr>
            </w:pPr>
            <w:r w:rsidRPr="00D33AB7">
              <w:rPr>
                <w:rFonts w:ascii="Arial" w:hAnsi="Arial" w:cs="Arial"/>
              </w:rPr>
              <w:br w:type="page"/>
            </w:r>
            <w:r w:rsidR="426200E0" w:rsidRPr="00D33AB7">
              <w:rPr>
                <w:rFonts w:ascii="Arial" w:eastAsia="Arial" w:hAnsi="Arial" w:cs="Arial"/>
                <w:color w:val="000000" w:themeColor="text1"/>
                <w:sz w:val="22"/>
                <w:szCs w:val="22"/>
              </w:rPr>
              <w:t>CPD for education staff in supporting access to full time education</w:t>
            </w:r>
            <w:r w:rsidR="02C4B2D3" w:rsidRPr="00D33AB7">
              <w:rPr>
                <w:rFonts w:ascii="Arial" w:eastAsia="Arial" w:hAnsi="Arial" w:cs="Arial"/>
                <w:color w:val="000000" w:themeColor="text1"/>
                <w:sz w:val="22"/>
                <w:szCs w:val="22"/>
              </w:rPr>
              <w:t xml:space="preserve"> followed by associated activities for students</w:t>
            </w:r>
          </w:p>
        </w:tc>
        <w:tc>
          <w:tcPr>
            <w:tcW w:w="2790" w:type="dxa"/>
            <w:shd w:val="clear" w:color="auto" w:fill="FFFFFF" w:themeFill="background1"/>
          </w:tcPr>
          <w:p w14:paraId="53FF70C6" w14:textId="77777777" w:rsidR="00A55B58" w:rsidRPr="00D33AB7" w:rsidRDefault="426200E0" w:rsidP="215AAD03">
            <w:pPr>
              <w:pStyle w:val="paragraph"/>
              <w:spacing w:beforeAutospacing="0" w:after="0" w:afterAutospacing="0"/>
              <w:textAlignment w:val="baseline"/>
              <w:rPr>
                <w:rFonts w:ascii="Arial" w:hAnsi="Arial" w:cs="Arial"/>
                <w:sz w:val="18"/>
                <w:szCs w:val="18"/>
              </w:rPr>
            </w:pPr>
            <w:r w:rsidRPr="00D33AB7">
              <w:rPr>
                <w:rStyle w:val="normaltextrun"/>
                <w:rFonts w:ascii="Arial" w:eastAsiaTheme="majorEastAsia" w:hAnsi="Arial" w:cs="Arial"/>
                <w:sz w:val="22"/>
                <w:szCs w:val="22"/>
              </w:rPr>
              <w:t>New attendance guidance for September 2024:</w:t>
            </w:r>
            <w:r w:rsidRPr="00D33AB7">
              <w:rPr>
                <w:rStyle w:val="eop"/>
                <w:rFonts w:ascii="Arial" w:eastAsiaTheme="majorEastAsia" w:hAnsi="Arial" w:cs="Arial"/>
                <w:sz w:val="22"/>
                <w:szCs w:val="22"/>
              </w:rPr>
              <w:t> </w:t>
            </w:r>
          </w:p>
          <w:p w14:paraId="09964A3A" w14:textId="77777777" w:rsidR="00A55B58" w:rsidRPr="00D33AB7" w:rsidRDefault="008741ED" w:rsidP="215AAD03">
            <w:pPr>
              <w:pStyle w:val="paragraph"/>
              <w:spacing w:beforeAutospacing="0" w:after="0" w:afterAutospacing="0"/>
              <w:textAlignment w:val="baseline"/>
              <w:rPr>
                <w:rFonts w:ascii="Arial" w:hAnsi="Arial" w:cs="Arial"/>
                <w:sz w:val="18"/>
                <w:szCs w:val="18"/>
              </w:rPr>
            </w:pPr>
            <w:hyperlink r:id="rId10">
              <w:r w:rsidR="426200E0" w:rsidRPr="00D33AB7">
                <w:rPr>
                  <w:rStyle w:val="normaltextrun"/>
                  <w:rFonts w:ascii="Arial" w:eastAsiaTheme="majorEastAsia" w:hAnsi="Arial" w:cs="Arial"/>
                  <w:color w:val="0000FF"/>
                  <w:sz w:val="22"/>
                  <w:szCs w:val="22"/>
                  <w:u w:val="single"/>
                </w:rPr>
                <w:t>Working together to improve school attendance (applies from 19 August 2024) (publishing.service.gov.uk)</w:t>
              </w:r>
            </w:hyperlink>
            <w:r w:rsidR="426200E0" w:rsidRPr="00D33AB7">
              <w:rPr>
                <w:rStyle w:val="eop"/>
                <w:rFonts w:ascii="Arial" w:eastAsiaTheme="majorEastAsia" w:hAnsi="Arial" w:cs="Arial"/>
                <w:sz w:val="22"/>
                <w:szCs w:val="22"/>
              </w:rPr>
              <w:t> </w:t>
            </w:r>
          </w:p>
          <w:p w14:paraId="65AA54EE" w14:textId="77777777" w:rsidR="00A55B58" w:rsidRPr="00D33AB7" w:rsidRDefault="426200E0" w:rsidP="215AAD03">
            <w:pPr>
              <w:pStyle w:val="paragraph"/>
              <w:spacing w:beforeAutospacing="0" w:after="0" w:afterAutospacing="0"/>
              <w:textAlignment w:val="baseline"/>
              <w:rPr>
                <w:rFonts w:ascii="Arial" w:hAnsi="Arial" w:cs="Arial"/>
                <w:sz w:val="18"/>
                <w:szCs w:val="18"/>
              </w:rPr>
            </w:pPr>
            <w:r w:rsidRPr="00D33AB7">
              <w:rPr>
                <w:rStyle w:val="eop"/>
                <w:rFonts w:ascii="Arial" w:eastAsiaTheme="majorEastAsia" w:hAnsi="Arial" w:cs="Arial"/>
                <w:sz w:val="22"/>
                <w:szCs w:val="22"/>
              </w:rPr>
              <w:t> </w:t>
            </w:r>
          </w:p>
          <w:p w14:paraId="528921B3" w14:textId="77777777" w:rsidR="00A55B58" w:rsidRPr="00D33AB7" w:rsidRDefault="426200E0" w:rsidP="215AAD03">
            <w:pPr>
              <w:pStyle w:val="paragraph"/>
              <w:spacing w:beforeAutospacing="0" w:after="0" w:afterAutospacing="0"/>
              <w:textAlignment w:val="baseline"/>
              <w:rPr>
                <w:rFonts w:ascii="Arial" w:hAnsi="Arial" w:cs="Arial"/>
                <w:sz w:val="18"/>
                <w:szCs w:val="18"/>
              </w:rPr>
            </w:pPr>
            <w:r w:rsidRPr="00D33AB7">
              <w:rPr>
                <w:rStyle w:val="normaltextrun"/>
                <w:rFonts w:ascii="Arial" w:eastAsiaTheme="majorEastAsia" w:hAnsi="Arial" w:cs="Arial"/>
                <w:sz w:val="22"/>
                <w:szCs w:val="22"/>
              </w:rPr>
              <w:t>Local Authority Guidance to support EBSNA with suggestions for actions plans:</w:t>
            </w:r>
            <w:r w:rsidRPr="00D33AB7">
              <w:rPr>
                <w:rStyle w:val="eop"/>
                <w:rFonts w:ascii="Arial" w:eastAsiaTheme="majorEastAsia" w:hAnsi="Arial" w:cs="Arial"/>
                <w:sz w:val="22"/>
                <w:szCs w:val="22"/>
              </w:rPr>
              <w:t> </w:t>
            </w:r>
          </w:p>
          <w:p w14:paraId="71DEB7CD" w14:textId="77777777" w:rsidR="00A55B58" w:rsidRPr="00D33AB7" w:rsidRDefault="008741ED" w:rsidP="215AAD03">
            <w:pPr>
              <w:pStyle w:val="paragraph"/>
              <w:spacing w:beforeAutospacing="0" w:after="0" w:afterAutospacing="0"/>
              <w:textAlignment w:val="baseline"/>
              <w:rPr>
                <w:rFonts w:ascii="Arial" w:hAnsi="Arial" w:cs="Arial"/>
                <w:sz w:val="18"/>
                <w:szCs w:val="18"/>
              </w:rPr>
            </w:pPr>
            <w:hyperlink r:id="rId11" w:anchor=":~:text=Emotionally%20Based%20School%20Non-Attendance%20%28EBSNA%29%20refers%20to%20children,and%20anxiety%20that%20may%20make%20school%20feel%20unsafe.">
              <w:r w:rsidR="426200E0" w:rsidRPr="00D33AB7">
                <w:rPr>
                  <w:rStyle w:val="normaltextrun"/>
                  <w:rFonts w:ascii="Arial" w:eastAsiaTheme="majorEastAsia" w:hAnsi="Arial" w:cs="Arial"/>
                  <w:color w:val="0000FF"/>
                  <w:sz w:val="22"/>
                  <w:szCs w:val="22"/>
                  <w:u w:val="single"/>
                </w:rPr>
                <w:t>Emotionally Based School Non-Attendance (EBSNA) | Surrey Local Offer</w:t>
              </w:r>
            </w:hyperlink>
            <w:r w:rsidR="426200E0" w:rsidRPr="00D33AB7">
              <w:rPr>
                <w:rStyle w:val="eop"/>
                <w:rFonts w:ascii="Arial" w:eastAsiaTheme="majorEastAsia" w:hAnsi="Arial" w:cs="Arial"/>
                <w:sz w:val="22"/>
                <w:szCs w:val="22"/>
              </w:rPr>
              <w:t> </w:t>
            </w:r>
          </w:p>
          <w:p w14:paraId="083E2345" w14:textId="77777777" w:rsidR="00A55B58" w:rsidRPr="00D33AB7" w:rsidRDefault="008741ED" w:rsidP="215AAD03">
            <w:pPr>
              <w:pStyle w:val="paragraph"/>
              <w:spacing w:beforeAutospacing="0" w:after="0" w:afterAutospacing="0"/>
              <w:textAlignment w:val="baseline"/>
              <w:rPr>
                <w:rFonts w:ascii="Arial" w:hAnsi="Arial" w:cs="Arial"/>
                <w:sz w:val="18"/>
                <w:szCs w:val="18"/>
              </w:rPr>
            </w:pPr>
            <w:hyperlink r:id="rId12">
              <w:r w:rsidR="426200E0" w:rsidRPr="00D33AB7">
                <w:rPr>
                  <w:rStyle w:val="normaltextrun"/>
                  <w:rFonts w:ascii="Arial" w:eastAsiaTheme="majorEastAsia" w:hAnsi="Arial" w:cs="Arial"/>
                  <w:color w:val="0000FF"/>
                  <w:sz w:val="22"/>
                  <w:szCs w:val="22"/>
                  <w:u w:val="single"/>
                </w:rPr>
                <w:t>EBSA-good-practice-guidance.pdf (hants.gov.uk)</w:t>
              </w:r>
            </w:hyperlink>
            <w:r w:rsidR="426200E0" w:rsidRPr="00D33AB7">
              <w:rPr>
                <w:rStyle w:val="eop"/>
                <w:rFonts w:ascii="Arial" w:eastAsiaTheme="majorEastAsia" w:hAnsi="Arial" w:cs="Arial"/>
                <w:sz w:val="22"/>
                <w:szCs w:val="22"/>
              </w:rPr>
              <w:t> </w:t>
            </w:r>
          </w:p>
          <w:p w14:paraId="52DBC1D7" w14:textId="77777777" w:rsidR="00A55B58" w:rsidRPr="00D33AB7" w:rsidRDefault="426200E0" w:rsidP="215AAD03">
            <w:pPr>
              <w:pStyle w:val="paragraph"/>
              <w:spacing w:beforeAutospacing="0" w:after="0" w:afterAutospacing="0"/>
              <w:textAlignment w:val="baseline"/>
              <w:rPr>
                <w:rFonts w:ascii="Arial" w:hAnsi="Arial" w:cs="Arial"/>
                <w:sz w:val="18"/>
                <w:szCs w:val="18"/>
              </w:rPr>
            </w:pPr>
            <w:r w:rsidRPr="00D33AB7">
              <w:rPr>
                <w:rStyle w:val="eop"/>
                <w:rFonts w:ascii="Arial" w:eastAsiaTheme="majorEastAsia" w:hAnsi="Arial" w:cs="Arial"/>
                <w:sz w:val="22"/>
                <w:szCs w:val="22"/>
              </w:rPr>
              <w:t> </w:t>
            </w:r>
          </w:p>
          <w:p w14:paraId="53A842A6" w14:textId="77777777" w:rsidR="00A55B58" w:rsidRPr="00D33AB7" w:rsidRDefault="426200E0" w:rsidP="215AAD03">
            <w:pPr>
              <w:pStyle w:val="paragraph"/>
              <w:spacing w:beforeAutospacing="0" w:after="0" w:afterAutospacing="0"/>
              <w:textAlignment w:val="baseline"/>
              <w:rPr>
                <w:rFonts w:ascii="Arial" w:hAnsi="Arial" w:cs="Arial"/>
                <w:sz w:val="18"/>
                <w:szCs w:val="18"/>
              </w:rPr>
            </w:pPr>
            <w:r w:rsidRPr="00D33AB7">
              <w:rPr>
                <w:rStyle w:val="normaltextrun"/>
                <w:rFonts w:ascii="Arial" w:eastAsiaTheme="majorEastAsia" w:hAnsi="Arial" w:cs="Arial"/>
                <w:sz w:val="22"/>
                <w:szCs w:val="22"/>
              </w:rPr>
              <w:t>Further Department for Education guidance:</w:t>
            </w:r>
            <w:r w:rsidRPr="00D33AB7">
              <w:rPr>
                <w:rStyle w:val="eop"/>
                <w:rFonts w:ascii="Arial" w:eastAsiaTheme="majorEastAsia" w:hAnsi="Arial" w:cs="Arial"/>
                <w:sz w:val="22"/>
                <w:szCs w:val="22"/>
              </w:rPr>
              <w:t> </w:t>
            </w:r>
          </w:p>
          <w:p w14:paraId="7911C992" w14:textId="66CF460E" w:rsidR="00A55B58" w:rsidRPr="00D33AB7" w:rsidRDefault="008741ED" w:rsidP="1E4E3D14">
            <w:pPr>
              <w:pStyle w:val="paragraph"/>
              <w:spacing w:beforeAutospacing="0" w:after="0" w:afterAutospacing="0"/>
              <w:textAlignment w:val="baseline"/>
              <w:rPr>
                <w:rFonts w:ascii="Arial" w:hAnsi="Arial" w:cs="Arial"/>
                <w:sz w:val="18"/>
                <w:szCs w:val="18"/>
              </w:rPr>
            </w:pPr>
            <w:hyperlink r:id="rId13">
              <w:r w:rsidR="426200E0" w:rsidRPr="00D33AB7">
                <w:rPr>
                  <w:rStyle w:val="normaltextrun"/>
                  <w:rFonts w:ascii="Arial" w:eastAsiaTheme="majorEastAsia" w:hAnsi="Arial" w:cs="Arial"/>
                  <w:color w:val="0000FF"/>
                  <w:sz w:val="22"/>
                  <w:szCs w:val="22"/>
                  <w:u w:val="single"/>
                </w:rPr>
                <w:t xml:space="preserve">Supporting </w:t>
              </w:r>
              <w:r w:rsidR="45DD5419" w:rsidRPr="00D33AB7">
                <w:rPr>
                  <w:rStyle w:val="normaltextrun"/>
                  <w:rFonts w:ascii="Arial" w:eastAsiaTheme="majorEastAsia" w:hAnsi="Arial" w:cs="Arial"/>
                  <w:color w:val="0000FF"/>
                  <w:sz w:val="22"/>
                  <w:szCs w:val="22"/>
                  <w:u w:val="single"/>
                </w:rPr>
                <w:t>student</w:t>
              </w:r>
              <w:r w:rsidR="426200E0" w:rsidRPr="00D33AB7">
                <w:rPr>
                  <w:rStyle w:val="normaltextrun"/>
                  <w:rFonts w:ascii="Arial" w:eastAsiaTheme="majorEastAsia" w:hAnsi="Arial" w:cs="Arial"/>
                  <w:color w:val="0000FF"/>
                  <w:sz w:val="22"/>
                  <w:szCs w:val="22"/>
                  <w:u w:val="single"/>
                </w:rPr>
                <w:t>s with medical conditions at school - GOV.UK (www.gov.uk)</w:t>
              </w:r>
            </w:hyperlink>
            <w:r w:rsidR="426200E0" w:rsidRPr="00D33AB7">
              <w:rPr>
                <w:rStyle w:val="normaltextrun"/>
                <w:rFonts w:ascii="Arial" w:eastAsiaTheme="majorEastAsia" w:hAnsi="Arial" w:cs="Arial"/>
                <w:sz w:val="22"/>
                <w:szCs w:val="22"/>
              </w:rPr>
              <w:t> </w:t>
            </w:r>
            <w:r w:rsidR="426200E0" w:rsidRPr="00D33AB7">
              <w:rPr>
                <w:rStyle w:val="eop"/>
                <w:rFonts w:ascii="Arial" w:eastAsiaTheme="majorEastAsia" w:hAnsi="Arial" w:cs="Arial"/>
                <w:sz w:val="22"/>
                <w:szCs w:val="22"/>
              </w:rPr>
              <w:t> </w:t>
            </w:r>
          </w:p>
          <w:p w14:paraId="3A6EDC20" w14:textId="77777777" w:rsidR="00A55B58" w:rsidRPr="00D33AB7" w:rsidRDefault="008741ED" w:rsidP="215AAD03">
            <w:pPr>
              <w:pStyle w:val="paragraph"/>
              <w:spacing w:beforeAutospacing="0" w:after="0" w:afterAutospacing="0"/>
              <w:textAlignment w:val="baseline"/>
              <w:rPr>
                <w:rFonts w:ascii="Arial" w:hAnsi="Arial" w:cs="Arial"/>
                <w:sz w:val="18"/>
                <w:szCs w:val="18"/>
              </w:rPr>
            </w:pPr>
            <w:hyperlink r:id="rId14">
              <w:r w:rsidR="426200E0" w:rsidRPr="00D33AB7">
                <w:rPr>
                  <w:rStyle w:val="normaltextrun"/>
                  <w:rFonts w:ascii="Arial" w:eastAsiaTheme="majorEastAsia" w:hAnsi="Arial" w:cs="Arial"/>
                  <w:color w:val="0000FF"/>
                  <w:sz w:val="22"/>
                  <w:szCs w:val="22"/>
                  <w:u w:val="single"/>
                </w:rPr>
                <w:t>Summary of responsibilities where a mental health issue is affecting attendance (publishing.service.gov.uk)</w:t>
              </w:r>
            </w:hyperlink>
            <w:r w:rsidR="426200E0" w:rsidRPr="00D33AB7">
              <w:rPr>
                <w:rStyle w:val="eop"/>
                <w:rFonts w:ascii="Arial" w:eastAsiaTheme="majorEastAsia" w:hAnsi="Arial" w:cs="Arial"/>
                <w:sz w:val="22"/>
                <w:szCs w:val="22"/>
              </w:rPr>
              <w:t> </w:t>
            </w:r>
          </w:p>
          <w:p w14:paraId="49FF9BA7" w14:textId="432C1382" w:rsidR="00A55B58" w:rsidRPr="00D33AB7" w:rsidRDefault="008741ED" w:rsidP="1E4E3D14">
            <w:pPr>
              <w:pStyle w:val="paragraph"/>
              <w:spacing w:beforeAutospacing="0" w:after="0" w:afterAutospacing="0"/>
              <w:textAlignment w:val="baseline"/>
              <w:rPr>
                <w:rFonts w:ascii="Arial" w:hAnsi="Arial" w:cs="Arial"/>
                <w:sz w:val="18"/>
                <w:szCs w:val="18"/>
              </w:rPr>
            </w:pPr>
            <w:hyperlink r:id="rId15">
              <w:r w:rsidR="426200E0" w:rsidRPr="00D33AB7">
                <w:rPr>
                  <w:rStyle w:val="normaltextrun"/>
                  <w:rFonts w:ascii="Arial" w:eastAsiaTheme="majorEastAsia" w:hAnsi="Arial" w:cs="Arial"/>
                  <w:color w:val="0000FF"/>
                  <w:sz w:val="22"/>
                  <w:szCs w:val="22"/>
                  <w:u w:val="single"/>
                </w:rPr>
                <w:t xml:space="preserve">Mental health issues affecting a </w:t>
              </w:r>
              <w:r w:rsidR="45DD5419" w:rsidRPr="00D33AB7">
                <w:rPr>
                  <w:rStyle w:val="normaltextrun"/>
                  <w:rFonts w:ascii="Arial" w:eastAsiaTheme="majorEastAsia" w:hAnsi="Arial" w:cs="Arial"/>
                  <w:color w:val="0000FF"/>
                  <w:sz w:val="22"/>
                  <w:szCs w:val="22"/>
                  <w:u w:val="single"/>
                </w:rPr>
                <w:t>student</w:t>
              </w:r>
              <w:r w:rsidR="426200E0" w:rsidRPr="00D33AB7">
                <w:rPr>
                  <w:rStyle w:val="normaltextrun"/>
                  <w:rFonts w:ascii="Arial" w:eastAsiaTheme="majorEastAsia" w:hAnsi="Arial" w:cs="Arial"/>
                  <w:color w:val="0000FF"/>
                  <w:sz w:val="22"/>
                  <w:szCs w:val="22"/>
                  <w:u w:val="single"/>
                </w:rPr>
                <w:t>'s attendance: guidance for schools - GOV.UK (www.gov.uk)</w:t>
              </w:r>
            </w:hyperlink>
            <w:r w:rsidR="426200E0" w:rsidRPr="00D33AB7">
              <w:rPr>
                <w:rStyle w:val="eop"/>
                <w:rFonts w:ascii="Arial" w:eastAsiaTheme="majorEastAsia" w:hAnsi="Arial" w:cs="Arial"/>
                <w:sz w:val="22"/>
                <w:szCs w:val="22"/>
              </w:rPr>
              <w:t> </w:t>
            </w:r>
          </w:p>
          <w:p w14:paraId="49C07D01" w14:textId="77777777" w:rsidR="00A55B58" w:rsidRPr="00D33AB7" w:rsidRDefault="00A55B58" w:rsidP="00A55B58">
            <w:pPr>
              <w:rPr>
                <w:rFonts w:ascii="Arial" w:eastAsia="Arial" w:hAnsi="Arial" w:cs="Arial"/>
                <w:color w:val="0D0D0D" w:themeColor="text1" w:themeTint="F2"/>
                <w:sz w:val="22"/>
                <w:szCs w:val="22"/>
              </w:rPr>
            </w:pPr>
          </w:p>
        </w:tc>
        <w:tc>
          <w:tcPr>
            <w:tcW w:w="1260" w:type="dxa"/>
            <w:shd w:val="clear" w:color="auto" w:fill="D9F2D0" w:themeFill="accent6" w:themeFillTint="33"/>
          </w:tcPr>
          <w:p w14:paraId="78886B4C" w14:textId="4EB676E4" w:rsidR="00A55B58" w:rsidRPr="00D33AB7" w:rsidRDefault="426200E0"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1</w:t>
            </w:r>
          </w:p>
        </w:tc>
        <w:tc>
          <w:tcPr>
            <w:tcW w:w="1245" w:type="dxa"/>
            <w:shd w:val="clear" w:color="auto" w:fill="DAE9F7" w:themeFill="text2" w:themeFillTint="1A"/>
            <w:tcMar>
              <w:left w:w="108" w:type="dxa"/>
              <w:right w:w="108" w:type="dxa"/>
            </w:tcMar>
          </w:tcPr>
          <w:p w14:paraId="0E13DF71" w14:textId="77777777" w:rsidR="00A55B58" w:rsidRPr="00D33AB7" w:rsidRDefault="426200E0" w:rsidP="00A55B58">
            <w:pPr>
              <w:spacing w:before="60" w:after="60"/>
              <w:ind w:right="57"/>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A</w:t>
            </w:r>
          </w:p>
          <w:p w14:paraId="2B6FA694" w14:textId="4DB9D43C" w:rsidR="00A55B58" w:rsidRPr="00D33AB7" w:rsidRDefault="00A55B58" w:rsidP="00A55B58">
            <w:pPr>
              <w:spacing w:after="0"/>
              <w:rPr>
                <w:rFonts w:ascii="Arial" w:eastAsia="Arial" w:hAnsi="Arial" w:cs="Arial"/>
                <w:color w:val="0D0D0D" w:themeColor="text1" w:themeTint="F2"/>
                <w:sz w:val="22"/>
                <w:szCs w:val="22"/>
              </w:rPr>
            </w:pPr>
          </w:p>
          <w:p w14:paraId="24893DF1" w14:textId="77777777" w:rsidR="00A55B58" w:rsidRPr="00D33AB7" w:rsidRDefault="00A55B58" w:rsidP="00A55B58">
            <w:pPr>
              <w:rPr>
                <w:rFonts w:ascii="Arial" w:eastAsia="Arial" w:hAnsi="Arial" w:cs="Arial"/>
                <w:color w:val="0D0D0D" w:themeColor="text1" w:themeTint="F2"/>
                <w:sz w:val="22"/>
                <w:szCs w:val="22"/>
              </w:rPr>
            </w:pPr>
          </w:p>
        </w:tc>
        <w:tc>
          <w:tcPr>
            <w:tcW w:w="2349" w:type="dxa"/>
            <w:shd w:val="clear" w:color="auto" w:fill="FAFAB1"/>
            <w:tcMar>
              <w:left w:w="108" w:type="dxa"/>
              <w:right w:w="108" w:type="dxa"/>
            </w:tcMar>
          </w:tcPr>
          <w:p w14:paraId="1F17A1DC" w14:textId="4E8482C6" w:rsidR="215AAD03" w:rsidRPr="00D33AB7" w:rsidRDefault="1B4F3AA4" w:rsidP="4545FB0D">
            <w:pPr>
              <w:spacing w:after="0"/>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Leaders and teachers have attended training </w:t>
            </w:r>
            <w:r w:rsidR="3F559A2C" w:rsidRPr="00D33AB7">
              <w:rPr>
                <w:rFonts w:ascii="Arial" w:eastAsia="Arial" w:hAnsi="Arial" w:cs="Arial"/>
                <w:color w:val="000000" w:themeColor="text1"/>
                <w:sz w:val="22"/>
                <w:szCs w:val="22"/>
              </w:rPr>
              <w:t>to further</w:t>
            </w:r>
            <w:r w:rsidRPr="00D33AB7">
              <w:rPr>
                <w:rFonts w:ascii="Arial" w:eastAsia="Arial" w:hAnsi="Arial" w:cs="Arial"/>
                <w:color w:val="000000" w:themeColor="text1"/>
                <w:sz w:val="22"/>
                <w:szCs w:val="22"/>
              </w:rPr>
              <w:t xml:space="preserve"> support students with access to education - attending sessions through current partnerships - Challenge Partners, NASS with </w:t>
            </w:r>
            <w:r w:rsidR="61922395" w:rsidRPr="00D33AB7">
              <w:rPr>
                <w:rFonts w:ascii="Arial" w:eastAsia="Arial" w:hAnsi="Arial" w:cs="Arial"/>
                <w:color w:val="000000" w:themeColor="text1"/>
                <w:sz w:val="22"/>
                <w:szCs w:val="22"/>
              </w:rPr>
              <w:t>no</w:t>
            </w:r>
            <w:r w:rsidRPr="00D33AB7">
              <w:rPr>
                <w:rFonts w:ascii="Arial" w:eastAsia="Arial" w:hAnsi="Arial" w:cs="Arial"/>
                <w:color w:val="000000" w:themeColor="text1"/>
                <w:sz w:val="22"/>
                <w:szCs w:val="22"/>
              </w:rPr>
              <w:t xml:space="preserve"> additional cost</w:t>
            </w:r>
          </w:p>
          <w:p w14:paraId="25B902AA" w14:textId="2357482D" w:rsidR="4545FB0D" w:rsidRPr="00D33AB7" w:rsidRDefault="4545FB0D" w:rsidP="4545FB0D">
            <w:pPr>
              <w:spacing w:after="0"/>
              <w:rPr>
                <w:rFonts w:ascii="Arial" w:eastAsia="Arial" w:hAnsi="Arial" w:cs="Arial"/>
                <w:color w:val="000000" w:themeColor="text1"/>
                <w:sz w:val="22"/>
                <w:szCs w:val="22"/>
              </w:rPr>
            </w:pPr>
          </w:p>
          <w:p w14:paraId="01A10B5C" w14:textId="4F611C04" w:rsidR="4545FB0D" w:rsidRPr="00D33AB7" w:rsidRDefault="4545FB0D" w:rsidP="4545FB0D">
            <w:pPr>
              <w:spacing w:after="0"/>
              <w:rPr>
                <w:rFonts w:ascii="Arial" w:eastAsia="Arial" w:hAnsi="Arial" w:cs="Arial"/>
                <w:color w:val="000000" w:themeColor="text1"/>
                <w:sz w:val="22"/>
                <w:szCs w:val="22"/>
              </w:rPr>
            </w:pPr>
          </w:p>
          <w:p w14:paraId="2B412E50" w14:textId="77E8D660" w:rsidR="215AAD03" w:rsidRPr="00D33AB7" w:rsidRDefault="215AAD03" w:rsidP="215AAD03">
            <w:pPr>
              <w:spacing w:after="0"/>
              <w:rPr>
                <w:rFonts w:ascii="Arial" w:eastAsia="Arial" w:hAnsi="Arial" w:cs="Arial"/>
                <w:color w:val="000000" w:themeColor="text1"/>
                <w:sz w:val="22"/>
                <w:szCs w:val="22"/>
              </w:rPr>
            </w:pPr>
          </w:p>
          <w:p w14:paraId="5DB0BAD1" w14:textId="6CAC6094" w:rsidR="215AAD03" w:rsidRPr="00D33AB7" w:rsidRDefault="215AAD03" w:rsidP="215AAD03">
            <w:pPr>
              <w:spacing w:after="0"/>
              <w:rPr>
                <w:rFonts w:ascii="Arial" w:eastAsia="Arial" w:hAnsi="Arial" w:cs="Arial"/>
                <w:color w:val="000000" w:themeColor="text1"/>
                <w:sz w:val="22"/>
                <w:szCs w:val="22"/>
              </w:rPr>
            </w:pPr>
          </w:p>
        </w:tc>
      </w:tr>
      <w:tr w:rsidR="7B176D13" w:rsidRPr="00D33AB7" w14:paraId="0B3FDAEB" w14:textId="77777777" w:rsidTr="4545FB0D">
        <w:trPr>
          <w:trHeight w:val="300"/>
        </w:trPr>
        <w:tc>
          <w:tcPr>
            <w:tcW w:w="1716" w:type="dxa"/>
            <w:shd w:val="clear" w:color="auto" w:fill="FFFFFF" w:themeFill="background1"/>
          </w:tcPr>
          <w:p w14:paraId="256C88BC" w14:textId="77BA473A" w:rsidR="3AE57EA0" w:rsidRPr="00D33AB7" w:rsidRDefault="31C1F33D" w:rsidP="1760465F">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CPD for student facing staff with a focus on sensory r</w:t>
            </w:r>
            <w:r w:rsidR="3DA86C0F" w:rsidRPr="00D33AB7">
              <w:rPr>
                <w:rFonts w:ascii="Arial" w:eastAsia="Arial" w:hAnsi="Arial" w:cs="Arial"/>
                <w:color w:val="000000" w:themeColor="text1"/>
                <w:sz w:val="22"/>
                <w:szCs w:val="22"/>
              </w:rPr>
              <w:t>egulation</w:t>
            </w:r>
            <w:r w:rsidR="5AC9CE71" w:rsidRPr="00D33AB7">
              <w:rPr>
                <w:rFonts w:ascii="Arial" w:eastAsia="Arial" w:hAnsi="Arial" w:cs="Arial"/>
                <w:color w:val="000000" w:themeColor="text1"/>
                <w:sz w:val="22"/>
                <w:szCs w:val="22"/>
              </w:rPr>
              <w:t xml:space="preserve"> followed up by associated activities</w:t>
            </w:r>
          </w:p>
        </w:tc>
        <w:tc>
          <w:tcPr>
            <w:tcW w:w="2790" w:type="dxa"/>
            <w:shd w:val="clear" w:color="auto" w:fill="FFFFFF" w:themeFill="background1"/>
          </w:tcPr>
          <w:p w14:paraId="3A14C341" w14:textId="14E8EA73" w:rsidR="16E6BE5B" w:rsidRPr="00D33AB7" w:rsidRDefault="15A46EAE"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By adding sensory strategies to the classroom, teachers create an inclusive and encouraging learning atmosphere for all learners.</w:t>
            </w:r>
          </w:p>
          <w:p w14:paraId="26FBF942" w14:textId="17D47924" w:rsidR="7B176D13" w:rsidRPr="00D33AB7" w:rsidRDefault="7B176D13" w:rsidP="215AAD03">
            <w:pPr>
              <w:rPr>
                <w:rFonts w:ascii="Arial" w:eastAsia="Arial" w:hAnsi="Arial" w:cs="Arial"/>
                <w:color w:val="000000" w:themeColor="text1"/>
                <w:sz w:val="22"/>
                <w:szCs w:val="22"/>
              </w:rPr>
            </w:pPr>
          </w:p>
        </w:tc>
        <w:tc>
          <w:tcPr>
            <w:tcW w:w="1260" w:type="dxa"/>
            <w:shd w:val="clear" w:color="auto" w:fill="D9F2D0" w:themeFill="accent6" w:themeFillTint="33"/>
          </w:tcPr>
          <w:p w14:paraId="27AB5564" w14:textId="2637C26F" w:rsidR="5BE6AB5A" w:rsidRPr="00D33AB7" w:rsidRDefault="05429694"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3</w:t>
            </w:r>
          </w:p>
          <w:p w14:paraId="5AFD7E9C" w14:textId="77CF328C" w:rsidR="5BE6AB5A" w:rsidRPr="00D33AB7" w:rsidRDefault="05429694"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5</w:t>
            </w:r>
          </w:p>
        </w:tc>
        <w:tc>
          <w:tcPr>
            <w:tcW w:w="1245" w:type="dxa"/>
            <w:shd w:val="clear" w:color="auto" w:fill="DAE9F7" w:themeFill="text2" w:themeFillTint="1A"/>
            <w:tcMar>
              <w:left w:w="108" w:type="dxa"/>
              <w:right w:w="108" w:type="dxa"/>
            </w:tcMar>
          </w:tcPr>
          <w:p w14:paraId="6D908444" w14:textId="680B3DBD" w:rsidR="5BE6AB5A" w:rsidRPr="00D33AB7" w:rsidRDefault="05429694"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E</w:t>
            </w:r>
          </w:p>
        </w:tc>
        <w:tc>
          <w:tcPr>
            <w:tcW w:w="2349" w:type="dxa"/>
            <w:shd w:val="clear" w:color="auto" w:fill="FAFAB1"/>
            <w:tcMar>
              <w:left w:w="108" w:type="dxa"/>
              <w:right w:w="108" w:type="dxa"/>
            </w:tcMar>
          </w:tcPr>
          <w:p w14:paraId="31B4B1F2" w14:textId="77FDA372" w:rsidR="5D88B6AC" w:rsidRPr="00D33AB7" w:rsidRDefault="141B459D" w:rsidP="4545FB0D">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This is a focus for next academic year see school development plan and QIP</w:t>
            </w:r>
          </w:p>
        </w:tc>
      </w:tr>
      <w:tr w:rsidR="7B176D13" w:rsidRPr="00D33AB7" w14:paraId="2768B687" w14:textId="77777777" w:rsidTr="4545FB0D">
        <w:trPr>
          <w:trHeight w:val="300"/>
        </w:trPr>
        <w:tc>
          <w:tcPr>
            <w:tcW w:w="1716" w:type="dxa"/>
            <w:shd w:val="clear" w:color="auto" w:fill="FFFFFF" w:themeFill="background1"/>
          </w:tcPr>
          <w:p w14:paraId="126D8920" w14:textId="3A89FFD8" w:rsidR="389544FA" w:rsidRPr="00D33AB7" w:rsidRDefault="501B06C7" w:rsidP="7B176D13">
            <w:pPr>
              <w:spacing w:after="0"/>
              <w:rPr>
                <w:rFonts w:ascii="Arial" w:eastAsia="Arial" w:hAnsi="Arial" w:cs="Arial"/>
                <w:color w:val="000000" w:themeColor="text1"/>
                <w:sz w:val="22"/>
                <w:szCs w:val="22"/>
              </w:rPr>
            </w:pPr>
            <w:r w:rsidRPr="00D33AB7">
              <w:rPr>
                <w:rFonts w:ascii="Arial" w:eastAsia="Arial" w:hAnsi="Arial" w:cs="Arial"/>
                <w:color w:val="000000" w:themeColor="text1"/>
                <w:sz w:val="22"/>
                <w:szCs w:val="22"/>
              </w:rPr>
              <w:t>Peripatetic teaching and other teaching to support students interests</w:t>
            </w:r>
          </w:p>
        </w:tc>
        <w:tc>
          <w:tcPr>
            <w:tcW w:w="2790" w:type="dxa"/>
            <w:shd w:val="clear" w:color="auto" w:fill="FFFFFF" w:themeFill="background1"/>
          </w:tcPr>
          <w:p w14:paraId="52CC2AAC" w14:textId="6BAABA01" w:rsidR="389544FA" w:rsidRPr="00D33AB7" w:rsidRDefault="501B06C7"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Increased number of students accessing singing, Clarion and keyboard lessons</w:t>
            </w:r>
          </w:p>
        </w:tc>
        <w:tc>
          <w:tcPr>
            <w:tcW w:w="1260" w:type="dxa"/>
            <w:shd w:val="clear" w:color="auto" w:fill="D9F2D0" w:themeFill="accent6" w:themeFillTint="33"/>
          </w:tcPr>
          <w:p w14:paraId="51EC6AB9" w14:textId="57A88551" w:rsidR="389544FA" w:rsidRPr="00D33AB7" w:rsidRDefault="501B06C7"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3</w:t>
            </w:r>
          </w:p>
          <w:p w14:paraId="0E1BB5D6" w14:textId="0ECFEB47" w:rsidR="389544FA" w:rsidRPr="00D33AB7" w:rsidRDefault="501B06C7"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4</w:t>
            </w:r>
          </w:p>
        </w:tc>
        <w:tc>
          <w:tcPr>
            <w:tcW w:w="1245" w:type="dxa"/>
            <w:shd w:val="clear" w:color="auto" w:fill="DAE9F7" w:themeFill="text2" w:themeFillTint="1A"/>
            <w:tcMar>
              <w:left w:w="108" w:type="dxa"/>
              <w:right w:w="108" w:type="dxa"/>
            </w:tcMar>
          </w:tcPr>
          <w:p w14:paraId="0B071445" w14:textId="66616ECC" w:rsidR="389544FA" w:rsidRPr="00D33AB7" w:rsidRDefault="501B06C7"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B</w:t>
            </w:r>
          </w:p>
          <w:p w14:paraId="79DCCDFD" w14:textId="69B036AD" w:rsidR="389544FA" w:rsidRPr="00D33AB7" w:rsidRDefault="501B06C7"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p w14:paraId="299D922B" w14:textId="4D40F643" w:rsidR="389544FA" w:rsidRPr="00D33AB7" w:rsidRDefault="501B06C7"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D</w:t>
            </w:r>
          </w:p>
        </w:tc>
        <w:tc>
          <w:tcPr>
            <w:tcW w:w="2349" w:type="dxa"/>
            <w:shd w:val="clear" w:color="auto" w:fill="FAFAB1"/>
            <w:tcMar>
              <w:left w:w="108" w:type="dxa"/>
              <w:right w:w="108" w:type="dxa"/>
            </w:tcMar>
          </w:tcPr>
          <w:p w14:paraId="132A16C8" w14:textId="1E71FACC" w:rsidR="56291470" w:rsidRPr="00D33AB7" w:rsidRDefault="67331C06" w:rsidP="4545FB0D">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12 PP </w:t>
            </w:r>
            <w:r w:rsidR="12E3F3C6" w:rsidRPr="00D33AB7">
              <w:rPr>
                <w:rFonts w:ascii="Arial" w:eastAsia="Arial" w:hAnsi="Arial" w:cs="Arial"/>
                <w:color w:val="000000" w:themeColor="text1"/>
                <w:sz w:val="22"/>
                <w:szCs w:val="22"/>
              </w:rPr>
              <w:t xml:space="preserve">students have </w:t>
            </w:r>
            <w:r w:rsidR="0297D8DE" w:rsidRPr="00D33AB7">
              <w:rPr>
                <w:rFonts w:ascii="Arial" w:eastAsia="Arial" w:hAnsi="Arial" w:cs="Arial"/>
                <w:color w:val="000000" w:themeColor="text1"/>
                <w:sz w:val="22"/>
                <w:szCs w:val="22"/>
              </w:rPr>
              <w:t>received</w:t>
            </w:r>
            <w:r w:rsidR="12E3F3C6" w:rsidRPr="00D33AB7">
              <w:rPr>
                <w:rFonts w:ascii="Arial" w:eastAsia="Arial" w:hAnsi="Arial" w:cs="Arial"/>
                <w:color w:val="000000" w:themeColor="text1"/>
                <w:sz w:val="22"/>
                <w:szCs w:val="22"/>
              </w:rPr>
              <w:t xml:space="preserve"> high </w:t>
            </w:r>
            <w:r w:rsidR="4A2A25C9" w:rsidRPr="00D33AB7">
              <w:rPr>
                <w:rFonts w:ascii="Arial" w:eastAsia="Arial" w:hAnsi="Arial" w:cs="Arial"/>
                <w:color w:val="000000" w:themeColor="text1"/>
                <w:sz w:val="22"/>
                <w:szCs w:val="22"/>
              </w:rPr>
              <w:t>quality</w:t>
            </w:r>
            <w:r w:rsidR="12E3F3C6" w:rsidRPr="00D33AB7">
              <w:rPr>
                <w:rFonts w:ascii="Arial" w:eastAsia="Arial" w:hAnsi="Arial" w:cs="Arial"/>
                <w:color w:val="000000" w:themeColor="text1"/>
                <w:sz w:val="22"/>
                <w:szCs w:val="22"/>
              </w:rPr>
              <w:t xml:space="preserve"> 1:1 music sessions All </w:t>
            </w:r>
            <w:r w:rsidR="6F4D9C5B" w:rsidRPr="00D33AB7">
              <w:rPr>
                <w:rFonts w:ascii="Arial" w:eastAsia="Arial" w:hAnsi="Arial" w:cs="Arial"/>
                <w:color w:val="000000" w:themeColor="text1"/>
                <w:sz w:val="22"/>
                <w:szCs w:val="22"/>
              </w:rPr>
              <w:t xml:space="preserve">12 </w:t>
            </w:r>
            <w:r w:rsidR="12E3F3C6" w:rsidRPr="00D33AB7">
              <w:rPr>
                <w:rFonts w:ascii="Arial" w:eastAsia="Arial" w:hAnsi="Arial" w:cs="Arial"/>
                <w:color w:val="000000" w:themeColor="text1"/>
                <w:sz w:val="22"/>
                <w:szCs w:val="22"/>
              </w:rPr>
              <w:t>students have had the opportunity to perform / showcase their developed /developing music talents in the termly music assembly</w:t>
            </w:r>
          </w:p>
          <w:p w14:paraId="3A56B8F5" w14:textId="5385D9C5" w:rsidR="56291470" w:rsidRPr="00D33AB7" w:rsidRDefault="3BAB9C49" w:rsidP="4545FB0D">
            <w:pPr>
              <w:rPr>
                <w:rFonts w:ascii="Arial" w:eastAsia="Arial" w:hAnsi="Arial" w:cs="Arial"/>
                <w:color w:val="000000" w:themeColor="text1"/>
                <w:sz w:val="22"/>
                <w:szCs w:val="22"/>
              </w:rPr>
            </w:pPr>
            <w:r w:rsidRPr="00D33AB7">
              <w:rPr>
                <w:rFonts w:ascii="Arial" w:eastAsia="Arial" w:hAnsi="Arial" w:cs="Arial"/>
                <w:b/>
                <w:bCs/>
                <w:color w:val="242424"/>
                <w:sz w:val="22"/>
                <w:szCs w:val="22"/>
              </w:rPr>
              <w:t>See Spreadsheet for further details</w:t>
            </w:r>
          </w:p>
        </w:tc>
      </w:tr>
      <w:tr w:rsidR="05658E2B" w:rsidRPr="00D33AB7" w14:paraId="219512B9" w14:textId="77777777" w:rsidTr="4545FB0D">
        <w:trPr>
          <w:trHeight w:val="300"/>
        </w:trPr>
        <w:tc>
          <w:tcPr>
            <w:tcW w:w="1716" w:type="dxa"/>
            <w:shd w:val="clear" w:color="auto" w:fill="FFFFFF" w:themeFill="background1"/>
          </w:tcPr>
          <w:p w14:paraId="50083536" w14:textId="6B50FCF7" w:rsidR="706B3DF4" w:rsidRPr="00D33AB7" w:rsidRDefault="06E3F906"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CPD for teachers to support their professional growth to </w:t>
            </w:r>
            <w:r w:rsidRPr="00D33AB7">
              <w:rPr>
                <w:rFonts w:ascii="Arial" w:eastAsia="Arial" w:hAnsi="Arial" w:cs="Arial"/>
                <w:color w:val="000000" w:themeColor="text1"/>
                <w:sz w:val="22"/>
                <w:szCs w:val="22"/>
              </w:rPr>
              <w:lastRenderedPageBreak/>
              <w:t xml:space="preserve">develop strategies to support </w:t>
            </w:r>
            <w:r w:rsidR="0ED4C493" w:rsidRPr="00D33AB7">
              <w:rPr>
                <w:rFonts w:ascii="Arial" w:eastAsia="Arial" w:hAnsi="Arial" w:cs="Arial"/>
                <w:color w:val="000000" w:themeColor="text1"/>
                <w:sz w:val="22"/>
                <w:szCs w:val="22"/>
              </w:rPr>
              <w:t>student cohort. Implementation of the teaching and learning framework will support this</w:t>
            </w:r>
          </w:p>
        </w:tc>
        <w:tc>
          <w:tcPr>
            <w:tcW w:w="2790" w:type="dxa"/>
            <w:shd w:val="clear" w:color="auto" w:fill="FFFFFF" w:themeFill="background1"/>
          </w:tcPr>
          <w:p w14:paraId="42EAAA61" w14:textId="3B35583B" w:rsidR="42080DCB" w:rsidRDefault="61DB29D5" w:rsidP="215AAD03">
            <w:pPr>
              <w:shd w:val="clear" w:color="auto" w:fill="FFFFFF" w:themeFill="background1"/>
              <w:spacing w:after="0"/>
              <w:rPr>
                <w:rFonts w:ascii="Arial" w:eastAsia="Segoe UI" w:hAnsi="Arial" w:cs="Arial"/>
                <w:color w:val="242424"/>
                <w:sz w:val="22"/>
                <w:szCs w:val="22"/>
              </w:rPr>
            </w:pPr>
            <w:r w:rsidRPr="00D33AB7">
              <w:rPr>
                <w:rFonts w:ascii="Arial" w:eastAsia="Segoe UI" w:hAnsi="Arial" w:cs="Arial"/>
                <w:color w:val="242424"/>
                <w:sz w:val="22"/>
                <w:szCs w:val="22"/>
              </w:rPr>
              <w:lastRenderedPageBreak/>
              <w:t xml:space="preserve">High-quality teaching is one of the most effective ways to improve outcomes for disadvantaged </w:t>
            </w:r>
            <w:r w:rsidR="45DD5419" w:rsidRPr="00D33AB7">
              <w:rPr>
                <w:rFonts w:ascii="Arial" w:eastAsia="Segoe UI" w:hAnsi="Arial" w:cs="Arial"/>
                <w:color w:val="242424"/>
                <w:sz w:val="22"/>
                <w:szCs w:val="22"/>
              </w:rPr>
              <w:t>student</w:t>
            </w:r>
            <w:r w:rsidRPr="00D33AB7">
              <w:rPr>
                <w:rFonts w:ascii="Arial" w:eastAsia="Segoe UI" w:hAnsi="Arial" w:cs="Arial"/>
                <w:color w:val="242424"/>
                <w:sz w:val="22"/>
                <w:szCs w:val="22"/>
              </w:rPr>
              <w:t>s.</w:t>
            </w:r>
          </w:p>
          <w:p w14:paraId="0886A980" w14:textId="77777777" w:rsidR="009C4FE5" w:rsidRPr="00D33AB7" w:rsidRDefault="009C4FE5" w:rsidP="215AAD03">
            <w:pPr>
              <w:shd w:val="clear" w:color="auto" w:fill="FFFFFF" w:themeFill="background1"/>
              <w:spacing w:after="0"/>
              <w:rPr>
                <w:rFonts w:ascii="Arial" w:eastAsia="Segoe UI" w:hAnsi="Arial" w:cs="Arial"/>
                <w:color w:val="242424"/>
                <w:sz w:val="22"/>
                <w:szCs w:val="22"/>
                <w:lang w:val="en-US"/>
              </w:rPr>
            </w:pPr>
          </w:p>
          <w:p w14:paraId="687BF40F" w14:textId="3CE959C4" w:rsidR="42080DCB" w:rsidRPr="00D33AB7" w:rsidRDefault="61DB29D5" w:rsidP="215AAD03">
            <w:pPr>
              <w:rPr>
                <w:rFonts w:ascii="Arial" w:eastAsia="Segoe UI" w:hAnsi="Arial" w:cs="Arial"/>
                <w:color w:val="242424"/>
                <w:sz w:val="22"/>
                <w:szCs w:val="22"/>
                <w:lang w:val="en-US"/>
              </w:rPr>
            </w:pPr>
            <w:r w:rsidRPr="00D33AB7">
              <w:rPr>
                <w:rFonts w:ascii="Arial" w:eastAsia="Segoe UI" w:hAnsi="Arial" w:cs="Arial"/>
                <w:b/>
                <w:bCs/>
                <w:color w:val="242424"/>
                <w:sz w:val="22"/>
                <w:szCs w:val="22"/>
              </w:rPr>
              <w:t>Evidence-Based Approach</w:t>
            </w:r>
            <w:r w:rsidRPr="00D33AB7">
              <w:rPr>
                <w:rFonts w:ascii="Arial" w:eastAsia="Segoe UI" w:hAnsi="Arial" w:cs="Arial"/>
                <w:color w:val="242424"/>
                <w:sz w:val="22"/>
                <w:szCs w:val="22"/>
              </w:rPr>
              <w:t>: The Education Endowment Foundation (EEF) emphasi</w:t>
            </w:r>
            <w:r w:rsidR="3F6D4084" w:rsidRPr="00D33AB7">
              <w:rPr>
                <w:rFonts w:ascii="Arial" w:eastAsia="Segoe UI" w:hAnsi="Arial" w:cs="Arial"/>
                <w:color w:val="242424"/>
                <w:sz w:val="22"/>
                <w:szCs w:val="22"/>
              </w:rPr>
              <w:t>s</w:t>
            </w:r>
            <w:r w:rsidRPr="00D33AB7">
              <w:rPr>
                <w:rFonts w:ascii="Arial" w:eastAsia="Segoe UI" w:hAnsi="Arial" w:cs="Arial"/>
                <w:color w:val="242424"/>
                <w:sz w:val="22"/>
                <w:szCs w:val="22"/>
              </w:rPr>
              <w:t xml:space="preserve">es the importance of using research-backed strategies when allocating </w:t>
            </w:r>
            <w:r w:rsidR="6C401C52" w:rsidRPr="00D33AB7">
              <w:rPr>
                <w:rFonts w:ascii="Arial" w:eastAsia="Segoe UI" w:hAnsi="Arial" w:cs="Arial"/>
                <w:color w:val="242424"/>
                <w:sz w:val="22"/>
                <w:szCs w:val="22"/>
              </w:rPr>
              <w:t>Pupil Premium</w:t>
            </w:r>
            <w:r w:rsidRPr="00D33AB7">
              <w:rPr>
                <w:rFonts w:ascii="Arial" w:eastAsia="Segoe UI" w:hAnsi="Arial" w:cs="Arial"/>
                <w:color w:val="242424"/>
                <w:sz w:val="22"/>
                <w:szCs w:val="22"/>
              </w:rPr>
              <w:t xml:space="preserve"> funds.</w:t>
            </w:r>
            <w:r w:rsidR="13F00165" w:rsidRPr="00D33AB7">
              <w:rPr>
                <w:rFonts w:ascii="Arial" w:eastAsia="Segoe UI" w:hAnsi="Arial" w:cs="Arial"/>
                <w:color w:val="242424"/>
                <w:sz w:val="22"/>
                <w:szCs w:val="22"/>
              </w:rPr>
              <w:t xml:space="preserve"> </w:t>
            </w:r>
          </w:p>
          <w:p w14:paraId="4472B72B" w14:textId="3043B522" w:rsidR="42080DCB" w:rsidRPr="00D33AB7" w:rsidRDefault="13F00165" w:rsidP="215AAD03">
            <w:pPr>
              <w:rPr>
                <w:rFonts w:ascii="Arial" w:eastAsia="Segoe UI" w:hAnsi="Arial" w:cs="Arial"/>
                <w:color w:val="242424"/>
                <w:sz w:val="22"/>
                <w:szCs w:val="22"/>
                <w:lang w:val="en-US"/>
              </w:rPr>
            </w:pPr>
            <w:r w:rsidRPr="00D33AB7">
              <w:rPr>
                <w:rFonts w:ascii="Arial" w:eastAsia="Segoe UI" w:hAnsi="Arial" w:cs="Arial"/>
                <w:b/>
                <w:bCs/>
                <w:color w:val="242424"/>
                <w:sz w:val="22"/>
                <w:szCs w:val="22"/>
              </w:rPr>
              <w:t>EEF’s research</w:t>
            </w:r>
            <w:r w:rsidRPr="00D33AB7">
              <w:rPr>
                <w:rFonts w:ascii="Arial" w:eastAsia="Segoe UI" w:hAnsi="Arial" w:cs="Arial"/>
                <w:color w:val="242424"/>
                <w:sz w:val="22"/>
                <w:szCs w:val="22"/>
              </w:rPr>
              <w:t xml:space="preserve"> supports the idea that </w:t>
            </w:r>
            <w:r w:rsidRPr="00D33AB7">
              <w:rPr>
                <w:rFonts w:ascii="Arial" w:eastAsia="Segoe UI" w:hAnsi="Arial" w:cs="Arial"/>
                <w:b/>
                <w:bCs/>
                <w:color w:val="242424"/>
                <w:sz w:val="22"/>
                <w:szCs w:val="22"/>
              </w:rPr>
              <w:t xml:space="preserve">effective professional development </w:t>
            </w:r>
            <w:r w:rsidRPr="00D33AB7">
              <w:rPr>
                <w:rFonts w:ascii="Arial" w:eastAsia="Segoe UI" w:hAnsi="Arial" w:cs="Arial"/>
                <w:color w:val="242424"/>
                <w:sz w:val="22"/>
                <w:szCs w:val="22"/>
              </w:rPr>
              <w:t>improves teaching quality and student outcomes</w:t>
            </w:r>
          </w:p>
        </w:tc>
        <w:tc>
          <w:tcPr>
            <w:tcW w:w="1260" w:type="dxa"/>
            <w:shd w:val="clear" w:color="auto" w:fill="D9F2D0" w:themeFill="accent6" w:themeFillTint="33"/>
          </w:tcPr>
          <w:p w14:paraId="510E582A" w14:textId="7371AB98" w:rsidR="05658E2B" w:rsidRPr="00D33AB7" w:rsidRDefault="05658E2B" w:rsidP="05658E2B">
            <w:pPr>
              <w:rPr>
                <w:rFonts w:ascii="Arial" w:eastAsia="Arial" w:hAnsi="Arial" w:cs="Arial"/>
                <w:color w:val="000000" w:themeColor="text1"/>
                <w:sz w:val="22"/>
                <w:szCs w:val="22"/>
              </w:rPr>
            </w:pPr>
          </w:p>
        </w:tc>
        <w:tc>
          <w:tcPr>
            <w:tcW w:w="1245" w:type="dxa"/>
            <w:shd w:val="clear" w:color="auto" w:fill="DAE9F7" w:themeFill="text2" w:themeFillTint="1A"/>
            <w:tcMar>
              <w:left w:w="108" w:type="dxa"/>
              <w:right w:w="108" w:type="dxa"/>
            </w:tcMar>
          </w:tcPr>
          <w:p w14:paraId="31C42E42" w14:textId="4576CA2E" w:rsidR="05658E2B" w:rsidRPr="00D33AB7" w:rsidRDefault="05658E2B" w:rsidP="05658E2B">
            <w:pPr>
              <w:rPr>
                <w:rFonts w:ascii="Arial" w:eastAsia="Arial" w:hAnsi="Arial" w:cs="Arial"/>
                <w:color w:val="000000" w:themeColor="text1"/>
                <w:sz w:val="22"/>
                <w:szCs w:val="22"/>
              </w:rPr>
            </w:pPr>
          </w:p>
        </w:tc>
        <w:tc>
          <w:tcPr>
            <w:tcW w:w="2349" w:type="dxa"/>
            <w:shd w:val="clear" w:color="auto" w:fill="FAFAB1"/>
            <w:tcMar>
              <w:left w:w="108" w:type="dxa"/>
              <w:right w:w="108" w:type="dxa"/>
            </w:tcMar>
          </w:tcPr>
          <w:p w14:paraId="27511FCF" w14:textId="768A3BFA" w:rsidR="215AAD03" w:rsidRPr="00D33AB7" w:rsidRDefault="215AAD03" w:rsidP="215AAD03">
            <w:pPr>
              <w:spacing w:after="0"/>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Leaders with the use of research are currently implementing the framework - leading </w:t>
            </w:r>
            <w:r w:rsidRPr="00D33AB7">
              <w:rPr>
                <w:rFonts w:ascii="Arial" w:eastAsia="Arial" w:hAnsi="Arial" w:cs="Arial"/>
                <w:color w:val="000000" w:themeColor="text1"/>
                <w:sz w:val="22"/>
                <w:szCs w:val="22"/>
              </w:rPr>
              <w:lastRenderedPageBreak/>
              <w:t>on CPD with references to EEF incurring no cost this academic year</w:t>
            </w:r>
            <w:r w:rsidR="1F7322E7" w:rsidRPr="00D33AB7">
              <w:rPr>
                <w:rFonts w:ascii="Arial" w:eastAsia="Arial" w:hAnsi="Arial" w:cs="Arial"/>
                <w:color w:val="000000" w:themeColor="text1"/>
                <w:sz w:val="22"/>
                <w:szCs w:val="22"/>
              </w:rPr>
              <w:t xml:space="preserve"> </w:t>
            </w:r>
          </w:p>
          <w:p w14:paraId="303E19C9" w14:textId="1A2EC869" w:rsidR="215AAD03" w:rsidRPr="00D33AB7" w:rsidRDefault="215AAD03" w:rsidP="215AAD03">
            <w:pPr>
              <w:spacing w:after="0"/>
              <w:rPr>
                <w:rFonts w:ascii="Arial" w:eastAsia="Arial" w:hAnsi="Arial" w:cs="Arial"/>
                <w:color w:val="000000" w:themeColor="text1"/>
                <w:sz w:val="22"/>
                <w:szCs w:val="22"/>
              </w:rPr>
            </w:pPr>
          </w:p>
          <w:p w14:paraId="7995B126" w14:textId="24AF8D32" w:rsidR="215AAD03" w:rsidRPr="00D33AB7" w:rsidRDefault="215AAD03" w:rsidP="215AAD03">
            <w:pPr>
              <w:spacing w:after="0"/>
              <w:rPr>
                <w:rFonts w:ascii="Arial" w:eastAsia="Arial" w:hAnsi="Arial" w:cs="Arial"/>
                <w:color w:val="000000" w:themeColor="text1"/>
                <w:sz w:val="22"/>
                <w:szCs w:val="22"/>
              </w:rPr>
            </w:pPr>
          </w:p>
          <w:p w14:paraId="3851CF93" w14:textId="32128D09" w:rsidR="215AAD03" w:rsidRPr="00D33AB7" w:rsidRDefault="215AAD03" w:rsidP="215AAD03">
            <w:pPr>
              <w:spacing w:after="0"/>
              <w:rPr>
                <w:rFonts w:ascii="Arial" w:eastAsia="Arial" w:hAnsi="Arial" w:cs="Arial"/>
                <w:color w:val="000000" w:themeColor="text1"/>
                <w:sz w:val="22"/>
                <w:szCs w:val="22"/>
              </w:rPr>
            </w:pPr>
          </w:p>
          <w:p w14:paraId="2170DD46" w14:textId="49559723" w:rsidR="215AAD03" w:rsidRPr="00D33AB7" w:rsidRDefault="215AAD03" w:rsidP="215AAD03">
            <w:pPr>
              <w:spacing w:after="0"/>
              <w:rPr>
                <w:rFonts w:ascii="Arial" w:eastAsia="Arial" w:hAnsi="Arial" w:cs="Arial"/>
                <w:color w:val="000000" w:themeColor="text1"/>
                <w:sz w:val="22"/>
                <w:szCs w:val="22"/>
              </w:rPr>
            </w:pPr>
          </w:p>
          <w:p w14:paraId="7A560C85" w14:textId="0BB480DB" w:rsidR="215AAD03" w:rsidRPr="00D33AB7" w:rsidRDefault="215AAD03" w:rsidP="215AAD03">
            <w:pPr>
              <w:spacing w:after="0"/>
              <w:rPr>
                <w:rFonts w:ascii="Arial" w:eastAsia="Arial" w:hAnsi="Arial" w:cs="Arial"/>
                <w:color w:val="000000" w:themeColor="text1"/>
                <w:sz w:val="22"/>
                <w:szCs w:val="22"/>
              </w:rPr>
            </w:pPr>
          </w:p>
        </w:tc>
      </w:tr>
      <w:tr w:rsidR="69048A0D" w:rsidRPr="00D33AB7" w14:paraId="56691DAE" w14:textId="77777777" w:rsidTr="4545FB0D">
        <w:trPr>
          <w:trHeight w:val="300"/>
        </w:trPr>
        <w:tc>
          <w:tcPr>
            <w:tcW w:w="1716" w:type="dxa"/>
            <w:shd w:val="clear" w:color="auto" w:fill="FFFFFF" w:themeFill="background1"/>
          </w:tcPr>
          <w:p w14:paraId="2E88E385" w14:textId="7136A74B" w:rsidR="77DA88B1" w:rsidRPr="00D33AB7" w:rsidRDefault="6F4F3B9B"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CPD for leaders of learning to implement Teaching and learning framework – </w:t>
            </w:r>
            <w:r w:rsidR="449FAA81" w:rsidRPr="00D33AB7">
              <w:rPr>
                <w:rFonts w:ascii="Arial" w:eastAsia="Arial" w:hAnsi="Arial" w:cs="Arial"/>
                <w:color w:val="000000" w:themeColor="text1"/>
                <w:sz w:val="22"/>
                <w:szCs w:val="22"/>
              </w:rPr>
              <w:t xml:space="preserve">Instructional </w:t>
            </w:r>
            <w:r w:rsidRPr="00D33AB7">
              <w:rPr>
                <w:rFonts w:ascii="Arial" w:eastAsia="Arial" w:hAnsi="Arial" w:cs="Arial"/>
                <w:color w:val="000000" w:themeColor="text1"/>
                <w:sz w:val="22"/>
                <w:szCs w:val="22"/>
              </w:rPr>
              <w:t>coaching and difficult conversations</w:t>
            </w:r>
          </w:p>
        </w:tc>
        <w:tc>
          <w:tcPr>
            <w:tcW w:w="2790" w:type="dxa"/>
            <w:shd w:val="clear" w:color="auto" w:fill="FFFFFF" w:themeFill="background1"/>
          </w:tcPr>
          <w:p w14:paraId="267825DF" w14:textId="7A588C59" w:rsidR="77DA88B1" w:rsidRPr="00D33AB7" w:rsidRDefault="1630BE66"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color w:val="242424"/>
                <w:sz w:val="22"/>
                <w:szCs w:val="22"/>
              </w:rPr>
              <w:t>The UK government’s Pupil Premium guidance emphasi</w:t>
            </w:r>
            <w:r w:rsidR="792EA9BC" w:rsidRPr="00D33AB7">
              <w:rPr>
                <w:rFonts w:ascii="Arial" w:eastAsia="Segoe UI" w:hAnsi="Arial" w:cs="Arial"/>
                <w:color w:val="242424"/>
                <w:sz w:val="22"/>
                <w:szCs w:val="22"/>
              </w:rPr>
              <w:t>s</w:t>
            </w:r>
            <w:r w:rsidRPr="00D33AB7">
              <w:rPr>
                <w:rFonts w:ascii="Arial" w:eastAsia="Segoe UI" w:hAnsi="Arial" w:cs="Arial"/>
                <w:color w:val="242424"/>
                <w:sz w:val="22"/>
                <w:szCs w:val="22"/>
              </w:rPr>
              <w:t xml:space="preserve">es the importance of leadership development and evidence-based strategies to improve outcomes for disadvantaged students. </w:t>
            </w:r>
          </w:p>
          <w:p w14:paraId="52D7B849" w14:textId="561FCE9A" w:rsidR="77DA88B1" w:rsidRPr="00D33AB7" w:rsidRDefault="77DA88B1" w:rsidP="215AAD03">
            <w:pPr>
              <w:shd w:val="clear" w:color="auto" w:fill="FFFFFF" w:themeFill="background1"/>
              <w:spacing w:after="0"/>
              <w:rPr>
                <w:rFonts w:ascii="Arial" w:eastAsia="Segoe UI" w:hAnsi="Arial" w:cs="Arial"/>
                <w:color w:val="242424"/>
                <w:sz w:val="22"/>
                <w:szCs w:val="22"/>
                <w:lang w:val="en-US"/>
              </w:rPr>
            </w:pPr>
          </w:p>
          <w:p w14:paraId="6E69F268" w14:textId="339142E1" w:rsidR="77DA88B1" w:rsidRPr="00D33AB7" w:rsidRDefault="06F7297F"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color w:val="242424"/>
                <w:sz w:val="22"/>
                <w:szCs w:val="22"/>
              </w:rPr>
              <w:t xml:space="preserve">The EEF captures that </w:t>
            </w:r>
            <w:r w:rsidR="01A1FD99" w:rsidRPr="00D33AB7">
              <w:rPr>
                <w:rFonts w:ascii="Arial" w:eastAsia="Segoe UI" w:hAnsi="Arial" w:cs="Arial"/>
                <w:color w:val="242424"/>
                <w:sz w:val="22"/>
                <w:szCs w:val="22"/>
              </w:rPr>
              <w:t xml:space="preserve">Instructional coaching </w:t>
            </w:r>
            <w:r w:rsidR="5F8339E1" w:rsidRPr="00D33AB7">
              <w:rPr>
                <w:rFonts w:ascii="Arial" w:eastAsia="Segoe UI" w:hAnsi="Arial" w:cs="Arial"/>
                <w:color w:val="242424"/>
                <w:sz w:val="22"/>
                <w:szCs w:val="22"/>
              </w:rPr>
              <w:t>ensures</w:t>
            </w:r>
            <w:r w:rsidR="01A1FD99" w:rsidRPr="00D33AB7">
              <w:rPr>
                <w:rFonts w:ascii="Arial" w:eastAsia="Segoe UI" w:hAnsi="Arial" w:cs="Arial"/>
                <w:color w:val="242424"/>
                <w:sz w:val="22"/>
                <w:szCs w:val="22"/>
              </w:rPr>
              <w:t xml:space="preserve"> that leaders implement proven methods to support </w:t>
            </w:r>
            <w:r w:rsidR="45DD5419" w:rsidRPr="00D33AB7">
              <w:rPr>
                <w:rFonts w:ascii="Arial" w:eastAsia="Segoe UI" w:hAnsi="Arial" w:cs="Arial"/>
                <w:color w:val="242424"/>
                <w:sz w:val="22"/>
                <w:szCs w:val="22"/>
              </w:rPr>
              <w:t>student</w:t>
            </w:r>
            <w:r w:rsidR="01A1FD99" w:rsidRPr="00D33AB7">
              <w:rPr>
                <w:rFonts w:ascii="Arial" w:eastAsia="Segoe UI" w:hAnsi="Arial" w:cs="Arial"/>
                <w:color w:val="242424"/>
                <w:sz w:val="22"/>
                <w:szCs w:val="22"/>
              </w:rPr>
              <w:t xml:space="preserve"> learning.</w:t>
            </w:r>
          </w:p>
          <w:p w14:paraId="277D91B0" w14:textId="3C99F019" w:rsidR="1E4E3D14" w:rsidRPr="00D33AB7" w:rsidRDefault="1E4E3D14" w:rsidP="215AAD03">
            <w:pPr>
              <w:shd w:val="clear" w:color="auto" w:fill="FFFFFF" w:themeFill="background1"/>
              <w:spacing w:after="0"/>
              <w:rPr>
                <w:rFonts w:ascii="Arial" w:eastAsia="Segoe UI" w:hAnsi="Arial" w:cs="Arial"/>
                <w:color w:val="242424"/>
                <w:sz w:val="22"/>
                <w:szCs w:val="22"/>
                <w:lang w:val="en-US"/>
              </w:rPr>
            </w:pPr>
          </w:p>
          <w:p w14:paraId="1E46C129" w14:textId="201AB242" w:rsidR="77DA88B1" w:rsidRPr="00D33AB7" w:rsidRDefault="01A1FD99"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color w:val="242424"/>
                <w:sz w:val="22"/>
                <w:szCs w:val="22"/>
              </w:rPr>
              <w:t xml:space="preserve">Investing in leadership development creates long-term benefits. When school leaders receive coaching, they can embed effective teaching practices across their schools, leading to sustained improvements in </w:t>
            </w:r>
            <w:r w:rsidR="45DD5419" w:rsidRPr="00D33AB7">
              <w:rPr>
                <w:rFonts w:ascii="Arial" w:eastAsia="Segoe UI" w:hAnsi="Arial" w:cs="Arial"/>
                <w:color w:val="242424"/>
                <w:sz w:val="22"/>
                <w:szCs w:val="22"/>
              </w:rPr>
              <w:t>student</w:t>
            </w:r>
            <w:r w:rsidRPr="00D33AB7">
              <w:rPr>
                <w:rFonts w:ascii="Arial" w:eastAsia="Segoe UI" w:hAnsi="Arial" w:cs="Arial"/>
                <w:color w:val="242424"/>
                <w:sz w:val="22"/>
                <w:szCs w:val="22"/>
              </w:rPr>
              <w:t xml:space="preserve"> attainment.</w:t>
            </w:r>
          </w:p>
          <w:p w14:paraId="7309F50C" w14:textId="43F4E6D6" w:rsidR="1E4E3D14" w:rsidRPr="00D33AB7" w:rsidRDefault="1E4E3D14" w:rsidP="215AAD03">
            <w:pPr>
              <w:shd w:val="clear" w:color="auto" w:fill="FFFFFF" w:themeFill="background1"/>
              <w:spacing w:after="0"/>
              <w:rPr>
                <w:rFonts w:ascii="Arial" w:eastAsia="Segoe UI" w:hAnsi="Arial" w:cs="Arial"/>
                <w:color w:val="242424"/>
                <w:sz w:val="22"/>
                <w:szCs w:val="22"/>
                <w:lang w:val="en-US"/>
              </w:rPr>
            </w:pPr>
          </w:p>
          <w:p w14:paraId="0ED2D34E" w14:textId="5376B688" w:rsidR="77DA88B1" w:rsidRPr="00D33AB7" w:rsidRDefault="01A1FD99"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b/>
                <w:bCs/>
                <w:color w:val="242424"/>
                <w:sz w:val="22"/>
                <w:szCs w:val="22"/>
              </w:rPr>
              <w:lastRenderedPageBreak/>
              <w:t xml:space="preserve">Targeted Support for Disadvantaged </w:t>
            </w:r>
            <w:r w:rsidR="45DD5419" w:rsidRPr="00D33AB7">
              <w:rPr>
                <w:rFonts w:ascii="Arial" w:eastAsia="Segoe UI" w:hAnsi="Arial" w:cs="Arial"/>
                <w:b/>
                <w:bCs/>
                <w:color w:val="242424"/>
                <w:sz w:val="22"/>
                <w:szCs w:val="22"/>
              </w:rPr>
              <w:t>Student</w:t>
            </w:r>
            <w:r w:rsidRPr="00D33AB7">
              <w:rPr>
                <w:rFonts w:ascii="Arial" w:eastAsia="Segoe UI" w:hAnsi="Arial" w:cs="Arial"/>
                <w:b/>
                <w:bCs/>
                <w:color w:val="242424"/>
                <w:sz w:val="22"/>
                <w:szCs w:val="22"/>
              </w:rPr>
              <w:t>s</w:t>
            </w:r>
            <w:r w:rsidRPr="00D33AB7">
              <w:rPr>
                <w:rFonts w:ascii="Arial" w:eastAsia="Segoe UI" w:hAnsi="Arial" w:cs="Arial"/>
                <w:color w:val="242424"/>
                <w:sz w:val="22"/>
                <w:szCs w:val="22"/>
              </w:rPr>
              <w:t xml:space="preserve">: Coaching can help leaders identify and address the specific challenges faced by disadvantaged </w:t>
            </w:r>
            <w:r w:rsidR="45DD5419" w:rsidRPr="00D33AB7">
              <w:rPr>
                <w:rFonts w:ascii="Arial" w:eastAsia="Segoe UI" w:hAnsi="Arial" w:cs="Arial"/>
                <w:color w:val="242424"/>
                <w:sz w:val="22"/>
                <w:szCs w:val="22"/>
              </w:rPr>
              <w:t>student</w:t>
            </w:r>
            <w:r w:rsidRPr="00D33AB7">
              <w:rPr>
                <w:rFonts w:ascii="Arial" w:eastAsia="Segoe UI" w:hAnsi="Arial" w:cs="Arial"/>
                <w:color w:val="242424"/>
                <w:sz w:val="22"/>
                <w:szCs w:val="22"/>
              </w:rPr>
              <w:t xml:space="preserve">s, ensuring that </w:t>
            </w:r>
            <w:r w:rsidR="6C401C52" w:rsidRPr="00D33AB7">
              <w:rPr>
                <w:rFonts w:ascii="Arial" w:eastAsia="Segoe UI" w:hAnsi="Arial" w:cs="Arial"/>
                <w:color w:val="242424"/>
                <w:sz w:val="22"/>
                <w:szCs w:val="22"/>
              </w:rPr>
              <w:t>Pupil Premium</w:t>
            </w:r>
            <w:r w:rsidRPr="00D33AB7">
              <w:rPr>
                <w:rFonts w:ascii="Arial" w:eastAsia="Segoe UI" w:hAnsi="Arial" w:cs="Arial"/>
                <w:color w:val="242424"/>
                <w:sz w:val="22"/>
                <w:szCs w:val="22"/>
              </w:rPr>
              <w:t xml:space="preserve"> funding is used strategically to close attainment gaps</w:t>
            </w:r>
          </w:p>
          <w:p w14:paraId="7A364755" w14:textId="2A215303" w:rsidR="77DA88B1" w:rsidRPr="00D33AB7" w:rsidRDefault="77DA88B1" w:rsidP="05658E2B">
            <w:pPr>
              <w:shd w:val="clear" w:color="auto" w:fill="FFFFFF" w:themeFill="background1"/>
              <w:spacing w:after="0"/>
              <w:rPr>
                <w:rFonts w:ascii="Arial" w:hAnsi="Arial" w:cs="Arial"/>
              </w:rPr>
            </w:pPr>
          </w:p>
          <w:p w14:paraId="3FFD614E" w14:textId="3D5976FA" w:rsidR="77DA88B1" w:rsidRDefault="01A1FD99" w:rsidP="215AAD03">
            <w:pPr>
              <w:shd w:val="clear" w:color="auto" w:fill="FFFFFF" w:themeFill="background1"/>
              <w:spacing w:after="0"/>
              <w:rPr>
                <w:rFonts w:ascii="Arial" w:eastAsia="Segoe UI" w:hAnsi="Arial" w:cs="Arial"/>
                <w:color w:val="242424"/>
                <w:sz w:val="22"/>
                <w:szCs w:val="22"/>
              </w:rPr>
            </w:pPr>
            <w:r w:rsidRPr="00D33AB7">
              <w:rPr>
                <w:rFonts w:ascii="Arial" w:eastAsia="Segoe UI" w:hAnsi="Arial" w:cs="Arial"/>
                <w:color w:val="242424"/>
                <w:sz w:val="22"/>
                <w:szCs w:val="22"/>
              </w:rPr>
              <w:t xml:space="preserve">Leaders who are skilled in handling sensitive discussions can better support </w:t>
            </w:r>
            <w:r w:rsidR="45DD5419" w:rsidRPr="00D33AB7">
              <w:rPr>
                <w:rFonts w:ascii="Arial" w:eastAsia="Segoe UI" w:hAnsi="Arial" w:cs="Arial"/>
                <w:color w:val="242424"/>
                <w:sz w:val="22"/>
                <w:szCs w:val="22"/>
              </w:rPr>
              <w:t>student</w:t>
            </w:r>
            <w:r w:rsidRPr="00D33AB7">
              <w:rPr>
                <w:rFonts w:ascii="Arial" w:eastAsia="Segoe UI" w:hAnsi="Arial" w:cs="Arial"/>
                <w:color w:val="242424"/>
                <w:sz w:val="22"/>
                <w:szCs w:val="22"/>
              </w:rPr>
              <w:t>s, parents, and staff, fostering a more inclusive and understanding school environment.</w:t>
            </w:r>
          </w:p>
          <w:p w14:paraId="2C36279E" w14:textId="77777777" w:rsidR="009C4FE5" w:rsidRPr="00D33AB7" w:rsidRDefault="009C4FE5" w:rsidP="215AAD03">
            <w:pPr>
              <w:shd w:val="clear" w:color="auto" w:fill="FFFFFF" w:themeFill="background1"/>
              <w:spacing w:after="0"/>
              <w:rPr>
                <w:rFonts w:ascii="Arial" w:eastAsia="Segoe UI" w:hAnsi="Arial" w:cs="Arial"/>
                <w:color w:val="242424"/>
                <w:sz w:val="22"/>
                <w:szCs w:val="22"/>
                <w:lang w:val="en-US"/>
              </w:rPr>
            </w:pPr>
          </w:p>
          <w:p w14:paraId="4A69A64B" w14:textId="349AA739" w:rsidR="77DA88B1" w:rsidRDefault="01A1FD99" w:rsidP="215AAD03">
            <w:pPr>
              <w:shd w:val="clear" w:color="auto" w:fill="FFFFFF" w:themeFill="background1"/>
              <w:spacing w:after="0"/>
              <w:rPr>
                <w:rFonts w:ascii="Arial" w:eastAsia="Segoe UI" w:hAnsi="Arial" w:cs="Arial"/>
                <w:color w:val="242424"/>
                <w:sz w:val="22"/>
                <w:szCs w:val="22"/>
              </w:rPr>
            </w:pPr>
            <w:r w:rsidRPr="00D33AB7">
              <w:rPr>
                <w:rFonts w:ascii="Arial" w:eastAsia="Segoe UI" w:hAnsi="Arial" w:cs="Arial"/>
                <w:b/>
                <w:bCs/>
                <w:color w:val="242424"/>
                <w:sz w:val="22"/>
                <w:szCs w:val="22"/>
              </w:rPr>
              <w:t>Enhances Behaviour &amp; Wellbeing Support</w:t>
            </w:r>
            <w:r w:rsidRPr="00D33AB7">
              <w:rPr>
                <w:rFonts w:ascii="Arial" w:eastAsia="Segoe UI" w:hAnsi="Arial" w:cs="Arial"/>
                <w:color w:val="242424"/>
                <w:sz w:val="22"/>
                <w:szCs w:val="22"/>
              </w:rPr>
              <w:t xml:space="preserve"> – Many disadvantaged </w:t>
            </w:r>
            <w:r w:rsidR="45DD5419" w:rsidRPr="00D33AB7">
              <w:rPr>
                <w:rFonts w:ascii="Arial" w:eastAsia="Segoe UI" w:hAnsi="Arial" w:cs="Arial"/>
                <w:color w:val="242424"/>
                <w:sz w:val="22"/>
                <w:szCs w:val="22"/>
              </w:rPr>
              <w:t>student</w:t>
            </w:r>
            <w:r w:rsidRPr="00D33AB7">
              <w:rPr>
                <w:rFonts w:ascii="Arial" w:eastAsia="Segoe UI" w:hAnsi="Arial" w:cs="Arial"/>
                <w:color w:val="242424"/>
                <w:sz w:val="22"/>
                <w:szCs w:val="22"/>
              </w:rPr>
              <w:t>s face challenges that require careful and empathetic conversations. Well-trained leaders can address behavioural concerns, mental health issues, and family difficulties more effectively.</w:t>
            </w:r>
          </w:p>
          <w:p w14:paraId="2C0E12D8" w14:textId="77777777" w:rsidR="009C4FE5" w:rsidRPr="00D33AB7" w:rsidRDefault="009C4FE5" w:rsidP="215AAD03">
            <w:pPr>
              <w:shd w:val="clear" w:color="auto" w:fill="FFFFFF" w:themeFill="background1"/>
              <w:spacing w:after="0"/>
              <w:rPr>
                <w:rFonts w:ascii="Arial" w:eastAsia="Segoe UI" w:hAnsi="Arial" w:cs="Arial"/>
                <w:color w:val="242424"/>
                <w:sz w:val="22"/>
                <w:szCs w:val="22"/>
                <w:lang w:val="en-US"/>
              </w:rPr>
            </w:pPr>
          </w:p>
          <w:p w14:paraId="7E381DDC" w14:textId="32F5B9D8" w:rsidR="77DA88B1" w:rsidRDefault="38778A02" w:rsidP="215AAD03">
            <w:pPr>
              <w:shd w:val="clear" w:color="auto" w:fill="FFFFFF" w:themeFill="background1"/>
              <w:spacing w:after="0"/>
              <w:rPr>
                <w:rFonts w:ascii="Arial" w:eastAsia="Segoe UI" w:hAnsi="Arial" w:cs="Arial"/>
                <w:color w:val="242424"/>
                <w:sz w:val="22"/>
                <w:szCs w:val="22"/>
              </w:rPr>
            </w:pPr>
            <w:r w:rsidRPr="00D33AB7">
              <w:rPr>
                <w:rFonts w:ascii="Arial" w:eastAsia="Segoe UI" w:hAnsi="Arial" w:cs="Arial"/>
                <w:b/>
                <w:bCs/>
                <w:color w:val="242424"/>
                <w:sz w:val="22"/>
                <w:szCs w:val="22"/>
              </w:rPr>
              <w:t>Strengthens Staff Development</w:t>
            </w:r>
            <w:r w:rsidRPr="00D33AB7">
              <w:rPr>
                <w:rFonts w:ascii="Arial" w:eastAsia="Segoe UI" w:hAnsi="Arial" w:cs="Arial"/>
                <w:color w:val="242424"/>
                <w:sz w:val="22"/>
                <w:szCs w:val="22"/>
              </w:rPr>
              <w:t xml:space="preserve"> – Teachers and school leaders who receive training in difficult conversations can mentor and guide colleagues, ensuring a consistent and supportive approach across the school.</w:t>
            </w:r>
          </w:p>
          <w:p w14:paraId="17E750FD" w14:textId="77777777" w:rsidR="009C4FE5" w:rsidRPr="00D33AB7" w:rsidRDefault="009C4FE5" w:rsidP="215AAD03">
            <w:pPr>
              <w:shd w:val="clear" w:color="auto" w:fill="FFFFFF" w:themeFill="background1"/>
              <w:spacing w:after="0"/>
              <w:rPr>
                <w:rFonts w:ascii="Arial" w:eastAsia="Segoe UI" w:hAnsi="Arial" w:cs="Arial"/>
                <w:color w:val="242424"/>
                <w:sz w:val="22"/>
                <w:szCs w:val="22"/>
                <w:lang w:val="en-US"/>
              </w:rPr>
            </w:pPr>
          </w:p>
          <w:p w14:paraId="1838A1E6" w14:textId="59EC9892" w:rsidR="77DA88B1" w:rsidRPr="00D33AB7" w:rsidRDefault="01A1FD99"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b/>
                <w:bCs/>
                <w:color w:val="242424"/>
                <w:sz w:val="22"/>
                <w:szCs w:val="22"/>
              </w:rPr>
              <w:lastRenderedPageBreak/>
              <w:t>Encourages Accountability &amp; High Expectations</w:t>
            </w:r>
            <w:r w:rsidRPr="00D33AB7">
              <w:rPr>
                <w:rFonts w:ascii="Arial" w:eastAsia="Segoe UI" w:hAnsi="Arial" w:cs="Arial"/>
                <w:color w:val="242424"/>
                <w:sz w:val="22"/>
                <w:szCs w:val="22"/>
              </w:rPr>
              <w:t xml:space="preserve"> – Addressing underperformance or behavioural concerns in a constructive way helps </w:t>
            </w:r>
            <w:r w:rsidR="45DD5419" w:rsidRPr="00D33AB7">
              <w:rPr>
                <w:rFonts w:ascii="Arial" w:eastAsia="Segoe UI" w:hAnsi="Arial" w:cs="Arial"/>
                <w:color w:val="242424"/>
                <w:sz w:val="22"/>
                <w:szCs w:val="22"/>
              </w:rPr>
              <w:t>student</w:t>
            </w:r>
            <w:r w:rsidRPr="00D33AB7">
              <w:rPr>
                <w:rFonts w:ascii="Arial" w:eastAsia="Segoe UI" w:hAnsi="Arial" w:cs="Arial"/>
                <w:color w:val="242424"/>
                <w:sz w:val="22"/>
                <w:szCs w:val="22"/>
              </w:rPr>
              <w:t>s stay engaged and motivated, leading to better academic outcomes.</w:t>
            </w:r>
          </w:p>
          <w:p w14:paraId="1BC4F81A" w14:textId="788859EB" w:rsidR="77DA88B1" w:rsidRPr="00D33AB7" w:rsidRDefault="77DA88B1" w:rsidP="05658E2B">
            <w:pPr>
              <w:shd w:val="clear" w:color="auto" w:fill="FFFFFF" w:themeFill="background1"/>
              <w:spacing w:after="0"/>
              <w:rPr>
                <w:rFonts w:ascii="Arial" w:hAnsi="Arial" w:cs="Arial"/>
              </w:rPr>
            </w:pPr>
          </w:p>
          <w:p w14:paraId="772A0AA3" w14:textId="0A8B0B9B" w:rsidR="77DA88B1" w:rsidRPr="00D33AB7" w:rsidRDefault="38778A02"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color w:val="242424"/>
                <w:sz w:val="22"/>
                <w:szCs w:val="22"/>
              </w:rPr>
              <w:t xml:space="preserve">provide resources on </w:t>
            </w:r>
            <w:r w:rsidRPr="00D33AB7">
              <w:rPr>
                <w:rFonts w:ascii="Arial" w:eastAsia="Segoe UI" w:hAnsi="Arial" w:cs="Arial"/>
                <w:b/>
                <w:bCs/>
                <w:color w:val="242424"/>
                <w:sz w:val="22"/>
                <w:szCs w:val="22"/>
              </w:rPr>
              <w:t>leadership and planning</w:t>
            </w:r>
            <w:r w:rsidRPr="00D33AB7">
              <w:rPr>
                <w:rFonts w:ascii="Arial" w:eastAsia="Segoe UI" w:hAnsi="Arial" w:cs="Arial"/>
                <w:color w:val="242424"/>
                <w:sz w:val="22"/>
                <w:szCs w:val="22"/>
              </w:rPr>
              <w:t>, which support school leaders in making evidence-based decisions to improve teaching and learning</w:t>
            </w:r>
          </w:p>
          <w:p w14:paraId="47957F39" w14:textId="2652E0D7" w:rsidR="77DA88B1" w:rsidRPr="00D33AB7" w:rsidRDefault="77DA88B1" w:rsidP="05658E2B">
            <w:pPr>
              <w:shd w:val="clear" w:color="auto" w:fill="FFFFFF" w:themeFill="background1"/>
              <w:spacing w:after="0"/>
              <w:rPr>
                <w:rFonts w:ascii="Arial" w:hAnsi="Arial" w:cs="Arial"/>
              </w:rPr>
            </w:pPr>
          </w:p>
          <w:p w14:paraId="6102B05A" w14:textId="74B4E571" w:rsidR="77DA88B1" w:rsidRPr="00D33AB7" w:rsidRDefault="01A1FD99" w:rsidP="215AAD03">
            <w:pPr>
              <w:shd w:val="clear" w:color="auto" w:fill="FFFFFF" w:themeFill="background1"/>
              <w:spacing w:after="0"/>
              <w:rPr>
                <w:rFonts w:ascii="Arial" w:eastAsia="Segoe UI" w:hAnsi="Arial" w:cs="Arial"/>
                <w:color w:val="242424"/>
                <w:sz w:val="22"/>
                <w:szCs w:val="22"/>
                <w:lang w:val="en-US"/>
              </w:rPr>
            </w:pPr>
            <w:r w:rsidRPr="00D33AB7">
              <w:rPr>
                <w:rFonts w:ascii="Arial" w:eastAsia="Segoe UI" w:hAnsi="Arial" w:cs="Arial"/>
                <w:color w:val="242424"/>
                <w:sz w:val="22"/>
                <w:szCs w:val="22"/>
              </w:rPr>
              <w:t xml:space="preserve">Through this, leaders create a </w:t>
            </w:r>
            <w:r w:rsidRPr="00D33AB7">
              <w:rPr>
                <w:rFonts w:ascii="Arial" w:eastAsia="Segoe UI" w:hAnsi="Arial" w:cs="Arial"/>
                <w:b/>
                <w:bCs/>
                <w:color w:val="242424"/>
                <w:sz w:val="22"/>
                <w:szCs w:val="22"/>
              </w:rPr>
              <w:t>whole-school culture of high expectations and targeted support</w:t>
            </w:r>
            <w:r w:rsidRPr="00D33AB7">
              <w:rPr>
                <w:rFonts w:ascii="Arial" w:eastAsia="Segoe UI" w:hAnsi="Arial" w:cs="Arial"/>
                <w:color w:val="242424"/>
                <w:sz w:val="22"/>
                <w:szCs w:val="22"/>
              </w:rPr>
              <w:t xml:space="preserve">, meaning </w:t>
            </w:r>
            <w:r w:rsidR="6C401C52" w:rsidRPr="00D33AB7">
              <w:rPr>
                <w:rFonts w:ascii="Arial" w:eastAsia="Segoe UI" w:hAnsi="Arial" w:cs="Arial"/>
                <w:color w:val="242424"/>
                <w:sz w:val="22"/>
                <w:szCs w:val="22"/>
              </w:rPr>
              <w:t>Pupil Premium</w:t>
            </w:r>
            <w:r w:rsidRPr="00D33AB7">
              <w:rPr>
                <w:rFonts w:ascii="Arial" w:eastAsia="Segoe UI" w:hAnsi="Arial" w:cs="Arial"/>
                <w:color w:val="242424"/>
                <w:sz w:val="22"/>
                <w:szCs w:val="22"/>
              </w:rPr>
              <w:t xml:space="preserve"> spending has a wider and more sustained impact.</w:t>
            </w:r>
          </w:p>
          <w:p w14:paraId="5D17DB3A" w14:textId="12AB1A3C" w:rsidR="77DA88B1" w:rsidRPr="00D33AB7" w:rsidRDefault="77DA88B1" w:rsidP="05658E2B">
            <w:pPr>
              <w:rPr>
                <w:rFonts w:ascii="Arial" w:eastAsia="Arial" w:hAnsi="Arial" w:cs="Arial"/>
                <w:color w:val="000000" w:themeColor="text1"/>
                <w:sz w:val="22"/>
                <w:szCs w:val="22"/>
              </w:rPr>
            </w:pPr>
          </w:p>
        </w:tc>
        <w:tc>
          <w:tcPr>
            <w:tcW w:w="1260" w:type="dxa"/>
            <w:shd w:val="clear" w:color="auto" w:fill="D9F2D0" w:themeFill="accent6" w:themeFillTint="33"/>
          </w:tcPr>
          <w:p w14:paraId="34A9D3F9" w14:textId="17F45AD0" w:rsidR="7F4690E7" w:rsidRPr="00D33AB7" w:rsidRDefault="3F414D58"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3</w:t>
            </w:r>
          </w:p>
        </w:tc>
        <w:tc>
          <w:tcPr>
            <w:tcW w:w="1245" w:type="dxa"/>
            <w:shd w:val="clear" w:color="auto" w:fill="DAE9F7" w:themeFill="text2" w:themeFillTint="1A"/>
            <w:tcMar>
              <w:left w:w="108" w:type="dxa"/>
              <w:right w:w="108" w:type="dxa"/>
            </w:tcMar>
          </w:tcPr>
          <w:p w14:paraId="24B3E415" w14:textId="47F1A1F6" w:rsidR="7F4690E7" w:rsidRPr="00D33AB7" w:rsidRDefault="3F414D58"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F</w:t>
            </w:r>
          </w:p>
        </w:tc>
        <w:tc>
          <w:tcPr>
            <w:tcW w:w="2349" w:type="dxa"/>
            <w:shd w:val="clear" w:color="auto" w:fill="FAFAB1"/>
            <w:tcMar>
              <w:left w:w="108" w:type="dxa"/>
              <w:right w:w="108" w:type="dxa"/>
            </w:tcMar>
          </w:tcPr>
          <w:p w14:paraId="7019351C" w14:textId="4A8FCB92" w:rsidR="530A4E03" w:rsidRPr="00D33AB7" w:rsidRDefault="530A4E03" w:rsidP="215AAD03">
            <w:pPr>
              <w:spacing w:after="0"/>
              <w:rPr>
                <w:rFonts w:ascii="Arial" w:eastAsia="Arial" w:hAnsi="Arial" w:cs="Arial"/>
                <w:sz w:val="22"/>
                <w:szCs w:val="22"/>
              </w:rPr>
            </w:pPr>
            <w:r w:rsidRPr="00D33AB7">
              <w:rPr>
                <w:rFonts w:ascii="Arial" w:eastAsia="Arial" w:hAnsi="Arial" w:cs="Arial"/>
                <w:color w:val="000000" w:themeColor="text1"/>
                <w:sz w:val="22"/>
                <w:szCs w:val="22"/>
              </w:rPr>
              <w:t>The instructional coaching training session for leaders has offered the opportunity for leaders to implement features of a high-quality coaching offer in preparedness for the launch of the Teaching and Learning Framework</w:t>
            </w:r>
          </w:p>
          <w:p w14:paraId="69A483FA" w14:textId="68A64B3B" w:rsidR="215AAD03" w:rsidRPr="00D33AB7" w:rsidRDefault="215AAD03" w:rsidP="215AAD03">
            <w:pPr>
              <w:rPr>
                <w:rFonts w:ascii="Arial" w:eastAsia="Arial" w:hAnsi="Arial" w:cs="Arial"/>
                <w:color w:val="000000" w:themeColor="text1"/>
                <w:sz w:val="22"/>
                <w:szCs w:val="22"/>
              </w:rPr>
            </w:pPr>
          </w:p>
        </w:tc>
      </w:tr>
    </w:tbl>
    <w:p w14:paraId="1A5811C0" w14:textId="71C9B4DE" w:rsidR="00A55B58" w:rsidRPr="00D33AB7" w:rsidRDefault="64DFFF14" w:rsidP="00A55B58">
      <w:pPr>
        <w:pStyle w:val="Heading3"/>
        <w:spacing w:before="360" w:after="240"/>
        <w:rPr>
          <w:rFonts w:ascii="Arial" w:eastAsia="Arial" w:hAnsi="Arial" w:cs="Arial"/>
          <w:b/>
          <w:bCs/>
          <w:color w:val="104F75"/>
        </w:rPr>
      </w:pPr>
      <w:r w:rsidRPr="00D33AB7">
        <w:rPr>
          <w:rFonts w:ascii="Arial" w:eastAsia="Arial" w:hAnsi="Arial" w:cs="Arial"/>
          <w:b/>
          <w:bCs/>
          <w:color w:val="104F75"/>
        </w:rPr>
        <w:lastRenderedPageBreak/>
        <w:t xml:space="preserve">Targeted academic support (for example, tutoring, one-to-one support, structured interventions) </w:t>
      </w:r>
    </w:p>
    <w:p w14:paraId="0DA7EC00" w14:textId="00126C3D" w:rsidR="00A55B58" w:rsidRPr="00D33AB7" w:rsidRDefault="1C7C0B73" w:rsidP="7B176D13">
      <w:pPr>
        <w:rPr>
          <w:rFonts w:ascii="Arial" w:hAnsi="Arial" w:cs="Arial"/>
        </w:rPr>
      </w:pPr>
      <w:r w:rsidRPr="00D33AB7">
        <w:rPr>
          <w:rFonts w:ascii="Arial" w:hAnsi="Arial" w:cs="Arial"/>
        </w:rPr>
        <w:t xml:space="preserve">Budgeted cost: </w:t>
      </w:r>
      <w:r w:rsidR="4F19846A" w:rsidRPr="00D33AB7">
        <w:rPr>
          <w:rFonts w:ascii="Arial" w:hAnsi="Arial" w:cs="Arial"/>
        </w:rPr>
        <w:t>11,000</w:t>
      </w:r>
    </w:p>
    <w:tbl>
      <w:tblPr>
        <w:tblW w:w="936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537"/>
        <w:gridCol w:w="3004"/>
        <w:gridCol w:w="1019"/>
        <w:gridCol w:w="1059"/>
        <w:gridCol w:w="2741"/>
      </w:tblGrid>
      <w:tr w:rsidR="7B176D13" w:rsidRPr="00D33AB7" w14:paraId="5B07E777" w14:textId="77777777" w:rsidTr="4545FB0D">
        <w:trPr>
          <w:trHeight w:val="300"/>
        </w:trPr>
        <w:tc>
          <w:tcPr>
            <w:tcW w:w="1125" w:type="dxa"/>
            <w:shd w:val="clear" w:color="auto" w:fill="FFFFFF" w:themeFill="background1"/>
          </w:tcPr>
          <w:p w14:paraId="09F34D94" w14:textId="35D78FBF" w:rsidR="7B176D13" w:rsidRPr="00D33AB7" w:rsidRDefault="48EA2415" w:rsidP="215AAD03">
            <w:pPr>
              <w:rPr>
                <w:rFonts w:ascii="Arial" w:eastAsia="Arial" w:hAnsi="Arial" w:cs="Arial"/>
                <w:color w:val="000000" w:themeColor="text1"/>
                <w:sz w:val="22"/>
                <w:szCs w:val="22"/>
              </w:rPr>
            </w:pPr>
            <w:r w:rsidRPr="00D33AB7">
              <w:rPr>
                <w:rFonts w:ascii="Arial" w:eastAsia="Arial" w:hAnsi="Arial" w:cs="Arial"/>
                <w:b/>
                <w:bCs/>
                <w:color w:val="000000" w:themeColor="text1"/>
                <w:sz w:val="22"/>
                <w:szCs w:val="22"/>
              </w:rPr>
              <w:t>Activity</w:t>
            </w:r>
          </w:p>
        </w:tc>
        <w:tc>
          <w:tcPr>
            <w:tcW w:w="2927" w:type="dxa"/>
            <w:shd w:val="clear" w:color="auto" w:fill="FFFFFF" w:themeFill="background1"/>
          </w:tcPr>
          <w:p w14:paraId="3C851A27" w14:textId="29B27358" w:rsidR="7B176D13" w:rsidRPr="00D33AB7" w:rsidRDefault="48EA2415" w:rsidP="215AAD03">
            <w:pPr>
              <w:rPr>
                <w:rFonts w:ascii="Arial" w:eastAsia="Arial" w:hAnsi="Arial" w:cs="Arial"/>
                <w:color w:val="000000" w:themeColor="text1"/>
                <w:sz w:val="22"/>
                <w:szCs w:val="22"/>
              </w:rPr>
            </w:pPr>
            <w:r w:rsidRPr="00D33AB7">
              <w:rPr>
                <w:rFonts w:ascii="Arial" w:eastAsia="Arial" w:hAnsi="Arial" w:cs="Arial"/>
                <w:b/>
                <w:bCs/>
                <w:color w:val="000000" w:themeColor="text1"/>
                <w:sz w:val="22"/>
                <w:szCs w:val="22"/>
              </w:rPr>
              <w:t>Evidence that supports this approach</w:t>
            </w:r>
          </w:p>
        </w:tc>
        <w:tc>
          <w:tcPr>
            <w:tcW w:w="1020" w:type="dxa"/>
            <w:shd w:val="clear" w:color="auto" w:fill="B3E5A1" w:themeFill="accent6" w:themeFillTint="66"/>
          </w:tcPr>
          <w:p w14:paraId="1C67B77D" w14:textId="3DFFD275" w:rsidR="7B176D13" w:rsidRPr="00D33AB7" w:rsidRDefault="48EA2415" w:rsidP="215AAD03">
            <w:pPr>
              <w:rPr>
                <w:rFonts w:ascii="Arial" w:eastAsia="Arial" w:hAnsi="Arial" w:cs="Arial"/>
                <w:color w:val="000000" w:themeColor="text1"/>
                <w:sz w:val="16"/>
                <w:szCs w:val="16"/>
              </w:rPr>
            </w:pPr>
            <w:r w:rsidRPr="00D33AB7">
              <w:rPr>
                <w:rFonts w:ascii="Arial" w:eastAsia="Arial" w:hAnsi="Arial" w:cs="Arial"/>
                <w:b/>
                <w:bCs/>
                <w:color w:val="000000" w:themeColor="text1"/>
                <w:sz w:val="16"/>
                <w:szCs w:val="16"/>
              </w:rPr>
              <w:t>Challenge numbers addressed</w:t>
            </w:r>
          </w:p>
        </w:tc>
        <w:tc>
          <w:tcPr>
            <w:tcW w:w="1080" w:type="dxa"/>
            <w:shd w:val="clear" w:color="auto" w:fill="A5C9EB" w:themeFill="text2" w:themeFillTint="40"/>
            <w:tcMar>
              <w:left w:w="108" w:type="dxa"/>
              <w:right w:w="108" w:type="dxa"/>
            </w:tcMar>
          </w:tcPr>
          <w:p w14:paraId="3105D920" w14:textId="1A39A407" w:rsidR="7B176D13" w:rsidRPr="00D33AB7" w:rsidRDefault="48EA2415" w:rsidP="215AAD03">
            <w:pPr>
              <w:rPr>
                <w:rFonts w:ascii="Arial" w:eastAsia="Arial" w:hAnsi="Arial" w:cs="Arial"/>
                <w:color w:val="000000" w:themeColor="text1"/>
                <w:sz w:val="16"/>
                <w:szCs w:val="16"/>
              </w:rPr>
            </w:pPr>
            <w:r w:rsidRPr="00D33AB7">
              <w:rPr>
                <w:rFonts w:ascii="Arial" w:eastAsia="Arial" w:hAnsi="Arial" w:cs="Arial"/>
                <w:b/>
                <w:bCs/>
                <w:color w:val="000000" w:themeColor="text1"/>
                <w:sz w:val="16"/>
                <w:szCs w:val="16"/>
              </w:rPr>
              <w:t>Outcomes addressed</w:t>
            </w:r>
          </w:p>
        </w:tc>
        <w:tc>
          <w:tcPr>
            <w:tcW w:w="3208" w:type="dxa"/>
            <w:shd w:val="clear" w:color="auto" w:fill="FFFF00"/>
            <w:tcMar>
              <w:left w:w="108" w:type="dxa"/>
              <w:right w:w="108" w:type="dxa"/>
            </w:tcMar>
          </w:tcPr>
          <w:p w14:paraId="4E758546" w14:textId="434A233F" w:rsidR="22B0D860" w:rsidRPr="00D33AB7" w:rsidRDefault="22B0D860" w:rsidP="215AAD03">
            <w:pPr>
              <w:rPr>
                <w:rFonts w:ascii="Arial" w:eastAsia="Arial" w:hAnsi="Arial" w:cs="Arial"/>
                <w:b/>
                <w:bCs/>
                <w:color w:val="000000" w:themeColor="text1"/>
                <w:sz w:val="22"/>
                <w:szCs w:val="22"/>
              </w:rPr>
            </w:pPr>
            <w:r w:rsidRPr="00D33AB7">
              <w:rPr>
                <w:rFonts w:ascii="Arial" w:eastAsia="Arial" w:hAnsi="Arial" w:cs="Arial"/>
                <w:b/>
                <w:bCs/>
                <w:color w:val="000000" w:themeColor="text1"/>
                <w:sz w:val="22"/>
                <w:szCs w:val="22"/>
              </w:rPr>
              <w:t>Impact</w:t>
            </w:r>
          </w:p>
        </w:tc>
      </w:tr>
      <w:tr w:rsidR="7B176D13" w:rsidRPr="00D33AB7" w14:paraId="26690E5F" w14:textId="77777777" w:rsidTr="4545FB0D">
        <w:trPr>
          <w:trHeight w:val="8010"/>
        </w:trPr>
        <w:tc>
          <w:tcPr>
            <w:tcW w:w="1125" w:type="dxa"/>
            <w:shd w:val="clear" w:color="auto" w:fill="FFFFFF" w:themeFill="background1"/>
          </w:tcPr>
          <w:p w14:paraId="41E73B7D" w14:textId="399BDE25" w:rsidR="64F4092F" w:rsidRPr="00D33AB7" w:rsidRDefault="61580B18"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Purchase mind mapping software</w:t>
            </w:r>
          </w:p>
          <w:p w14:paraId="0FAAE79A" w14:textId="06FC6D42" w:rsidR="7B176D13" w:rsidRPr="00D33AB7" w:rsidRDefault="7B176D13" w:rsidP="215AAD03">
            <w:pPr>
              <w:rPr>
                <w:rFonts w:ascii="Arial" w:eastAsia="Arial" w:hAnsi="Arial" w:cs="Arial"/>
                <w:color w:val="000000" w:themeColor="text1"/>
                <w:sz w:val="22"/>
                <w:szCs w:val="22"/>
              </w:rPr>
            </w:pPr>
          </w:p>
          <w:p w14:paraId="0E43FD5B" w14:textId="3FCE69B0" w:rsidR="653754E3" w:rsidRPr="00D33AB7" w:rsidRDefault="1397B76E"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And CPD for staff</w:t>
            </w:r>
          </w:p>
          <w:p w14:paraId="21FA40AE" w14:textId="41662B52" w:rsidR="7B176D13" w:rsidRPr="00D33AB7" w:rsidRDefault="7B176D13" w:rsidP="215AAD03">
            <w:pPr>
              <w:rPr>
                <w:rFonts w:ascii="Arial" w:eastAsia="Arial" w:hAnsi="Arial" w:cs="Arial"/>
                <w:color w:val="000000" w:themeColor="text1"/>
                <w:sz w:val="22"/>
                <w:szCs w:val="22"/>
              </w:rPr>
            </w:pPr>
          </w:p>
        </w:tc>
        <w:tc>
          <w:tcPr>
            <w:tcW w:w="2927" w:type="dxa"/>
            <w:shd w:val="clear" w:color="auto" w:fill="FFFFFF" w:themeFill="background1"/>
          </w:tcPr>
          <w:p w14:paraId="266E8369" w14:textId="133C291D" w:rsidR="64F4092F" w:rsidRPr="00D33AB7" w:rsidRDefault="6A916438" w:rsidP="1E4E3D14">
            <w:pPr>
              <w:spacing w:before="240" w:after="240"/>
              <w:rPr>
                <w:rFonts w:ascii="Arial" w:eastAsia="Arial" w:hAnsi="Arial" w:cs="Arial"/>
                <w:sz w:val="22"/>
                <w:szCs w:val="22"/>
                <w:lang w:val="en-US"/>
              </w:rPr>
            </w:pPr>
            <w:r w:rsidRPr="00D33AB7">
              <w:rPr>
                <w:rFonts w:ascii="Arial" w:eastAsia="Arial" w:hAnsi="Arial" w:cs="Arial"/>
                <w:sz w:val="22"/>
                <w:szCs w:val="22"/>
              </w:rPr>
              <w:t xml:space="preserve">Mind mapping software with offer students a visual and interactive way to organise thoughts, plan writing, and enhance comprehension. </w:t>
            </w:r>
          </w:p>
          <w:p w14:paraId="5DA88B36" w14:textId="43C922BC" w:rsidR="64F4092F" w:rsidRPr="00D33AB7" w:rsidRDefault="6A916438" w:rsidP="1E4E3D14">
            <w:pPr>
              <w:spacing w:before="240" w:after="240"/>
              <w:rPr>
                <w:rFonts w:ascii="Arial" w:eastAsia="Arial" w:hAnsi="Arial" w:cs="Arial"/>
                <w:sz w:val="22"/>
                <w:szCs w:val="22"/>
                <w:lang w:val="en-US"/>
              </w:rPr>
            </w:pPr>
            <w:r w:rsidRPr="00D33AB7">
              <w:rPr>
                <w:rFonts w:ascii="Arial" w:eastAsia="Arial" w:hAnsi="Arial" w:cs="Arial"/>
                <w:sz w:val="22"/>
                <w:szCs w:val="22"/>
              </w:rPr>
              <w:t>Mind maps provide a structured way to break down complex topics, making it easier for students to process and retain information.</w:t>
            </w:r>
          </w:p>
          <w:p w14:paraId="5DE03FFF" w14:textId="1D05C60E" w:rsidR="64F4092F" w:rsidRPr="00D33AB7" w:rsidRDefault="6A916438" w:rsidP="1E4E3D14">
            <w:pPr>
              <w:spacing w:before="240" w:after="240"/>
              <w:rPr>
                <w:rFonts w:ascii="Arial" w:eastAsia="Arial" w:hAnsi="Arial" w:cs="Arial"/>
                <w:sz w:val="22"/>
                <w:szCs w:val="22"/>
                <w:lang w:val="en-US"/>
              </w:rPr>
            </w:pPr>
            <w:r w:rsidRPr="00D33AB7">
              <w:rPr>
                <w:rFonts w:ascii="Arial" w:eastAsia="Arial" w:hAnsi="Arial" w:cs="Arial"/>
                <w:sz w:val="22"/>
                <w:szCs w:val="22"/>
              </w:rPr>
              <w:t>Many mind mapping tools work with text-to-speech and speech-to-text software, allowing students with mobility challenges or dyslexia to interact with content more effectively.</w:t>
            </w:r>
          </w:p>
          <w:p w14:paraId="5512531D" w14:textId="43785142" w:rsidR="64F4092F" w:rsidRPr="00D33AB7" w:rsidRDefault="6A916438" w:rsidP="1E4E3D14">
            <w:pPr>
              <w:spacing w:before="240" w:after="240"/>
              <w:rPr>
                <w:rFonts w:ascii="Arial" w:eastAsia="Arial" w:hAnsi="Arial" w:cs="Arial"/>
                <w:sz w:val="22"/>
                <w:szCs w:val="22"/>
                <w:lang w:val="en-US"/>
              </w:rPr>
            </w:pPr>
            <w:r w:rsidRPr="00D33AB7">
              <w:rPr>
                <w:rFonts w:ascii="Arial" w:eastAsia="Arial" w:hAnsi="Arial" w:cs="Arial"/>
                <w:sz w:val="22"/>
                <w:szCs w:val="22"/>
              </w:rPr>
              <w:t xml:space="preserve"> Mind mapping helps students with poor short-term memory or difficulty sequencing information by visually linking ideas in a logical flow.</w:t>
            </w:r>
          </w:p>
        </w:tc>
        <w:tc>
          <w:tcPr>
            <w:tcW w:w="1020" w:type="dxa"/>
            <w:shd w:val="clear" w:color="auto" w:fill="D9F2D0" w:themeFill="accent6" w:themeFillTint="33"/>
          </w:tcPr>
          <w:p w14:paraId="6B88C6AD" w14:textId="22DD6D50" w:rsidR="64F4092F" w:rsidRPr="00D33AB7" w:rsidRDefault="61580B18"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3</w:t>
            </w:r>
          </w:p>
        </w:tc>
        <w:tc>
          <w:tcPr>
            <w:tcW w:w="1080" w:type="dxa"/>
            <w:shd w:val="clear" w:color="auto" w:fill="DAE9F7" w:themeFill="text2" w:themeFillTint="1A"/>
            <w:tcMar>
              <w:left w:w="108" w:type="dxa"/>
              <w:right w:w="108" w:type="dxa"/>
            </w:tcMar>
          </w:tcPr>
          <w:p w14:paraId="3A7EA953" w14:textId="16DEE310" w:rsidR="64F4092F" w:rsidRPr="00D33AB7" w:rsidRDefault="61580B18"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tc>
        <w:tc>
          <w:tcPr>
            <w:tcW w:w="3208" w:type="dxa"/>
            <w:shd w:val="clear" w:color="auto" w:fill="FAFAB1"/>
            <w:tcMar>
              <w:left w:w="108" w:type="dxa"/>
              <w:right w:w="108" w:type="dxa"/>
            </w:tcMar>
          </w:tcPr>
          <w:p w14:paraId="44C92F4F" w14:textId="146CADC3" w:rsidR="4E7DE810" w:rsidRPr="00D33AB7" w:rsidRDefault="4E7DE810" w:rsidP="215AAD03">
            <w:pPr>
              <w:rPr>
                <w:rFonts w:ascii="Arial" w:eastAsia="Aptos Narrow" w:hAnsi="Arial" w:cs="Arial"/>
                <w:color w:val="000000" w:themeColor="text1"/>
                <w:sz w:val="22"/>
                <w:szCs w:val="22"/>
              </w:rPr>
            </w:pPr>
            <w:r w:rsidRPr="00D33AB7">
              <w:rPr>
                <w:rFonts w:ascii="Arial" w:eastAsia="Aptos Narrow" w:hAnsi="Arial" w:cs="Arial"/>
                <w:color w:val="000000" w:themeColor="text1"/>
                <w:sz w:val="22"/>
                <w:szCs w:val="22"/>
              </w:rPr>
              <w:t xml:space="preserve">Purchased a symbol set for Clicker to support </w:t>
            </w:r>
            <w:r w:rsidR="00D33AB7" w:rsidRPr="00D33AB7">
              <w:rPr>
                <w:rFonts w:ascii="Arial" w:eastAsia="Aptos Narrow" w:hAnsi="Arial" w:cs="Arial"/>
                <w:color w:val="000000" w:themeColor="text1"/>
                <w:sz w:val="22"/>
                <w:szCs w:val="22"/>
              </w:rPr>
              <w:t>its</w:t>
            </w:r>
            <w:r w:rsidRPr="00D33AB7">
              <w:rPr>
                <w:rFonts w:ascii="Arial" w:eastAsia="Aptos Narrow" w:hAnsi="Arial" w:cs="Arial"/>
                <w:color w:val="000000" w:themeColor="text1"/>
                <w:sz w:val="22"/>
                <w:szCs w:val="22"/>
              </w:rPr>
              <w:t xml:space="preserve"> use. Clicker is literacy software that supports reading and writing and can be accessed using many different methods - touch, switch, mouse and eye gaze. Training on fully embedding this software into classes is planned for September 2025. Symbol support helps students to more easily recognise the words in front of them and choose appropriate words to construct a sentence on any given topic.</w:t>
            </w:r>
            <w:r w:rsidR="1C0D80E5" w:rsidRPr="00D33AB7">
              <w:rPr>
                <w:rFonts w:ascii="Arial" w:eastAsia="Aptos Narrow" w:hAnsi="Arial" w:cs="Arial"/>
                <w:color w:val="000000" w:themeColor="text1"/>
                <w:sz w:val="22"/>
                <w:szCs w:val="22"/>
              </w:rPr>
              <w:t xml:space="preserve"> </w:t>
            </w:r>
          </w:p>
          <w:p w14:paraId="219F02BC" w14:textId="65A7A86D" w:rsidR="1C0D80E5" w:rsidRPr="00D33AB7" w:rsidRDefault="1C0D80E5" w:rsidP="215AAD03">
            <w:pPr>
              <w:rPr>
                <w:rFonts w:ascii="Arial" w:eastAsia="Aptos Narrow" w:hAnsi="Arial" w:cs="Arial"/>
                <w:b/>
                <w:bCs/>
                <w:color w:val="000000" w:themeColor="text1"/>
                <w:sz w:val="22"/>
                <w:szCs w:val="22"/>
              </w:rPr>
            </w:pPr>
            <w:r w:rsidRPr="00D33AB7">
              <w:rPr>
                <w:rFonts w:ascii="Arial" w:eastAsia="Aptos Narrow" w:hAnsi="Arial" w:cs="Arial"/>
                <w:b/>
                <w:bCs/>
                <w:color w:val="000000" w:themeColor="text1"/>
                <w:sz w:val="22"/>
                <w:szCs w:val="22"/>
              </w:rPr>
              <w:t>Clicker training arranged for September 2025</w:t>
            </w:r>
          </w:p>
        </w:tc>
      </w:tr>
      <w:tr w:rsidR="7B176D13" w:rsidRPr="00D33AB7" w14:paraId="2EFAF4A1" w14:textId="77777777" w:rsidTr="4545FB0D">
        <w:trPr>
          <w:trHeight w:val="300"/>
        </w:trPr>
        <w:tc>
          <w:tcPr>
            <w:tcW w:w="1125" w:type="dxa"/>
            <w:shd w:val="clear" w:color="auto" w:fill="FFFFFF" w:themeFill="background1"/>
          </w:tcPr>
          <w:p w14:paraId="3780B3E3" w14:textId="4962CCC7" w:rsidR="44627AC9" w:rsidRPr="00D33AB7" w:rsidRDefault="4119730C"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All students to have access to an iPad with suitable equipment to meet their access needs</w:t>
            </w:r>
          </w:p>
          <w:p w14:paraId="44E94E65" w14:textId="0D703DCF" w:rsidR="7B176D13" w:rsidRPr="00D33AB7" w:rsidRDefault="7B176D13" w:rsidP="215AAD03">
            <w:pPr>
              <w:rPr>
                <w:rFonts w:ascii="Arial" w:eastAsia="Arial" w:hAnsi="Arial" w:cs="Arial"/>
                <w:color w:val="000000" w:themeColor="text1"/>
                <w:sz w:val="22"/>
                <w:szCs w:val="22"/>
              </w:rPr>
            </w:pPr>
          </w:p>
        </w:tc>
        <w:tc>
          <w:tcPr>
            <w:tcW w:w="2927" w:type="dxa"/>
            <w:shd w:val="clear" w:color="auto" w:fill="FFFFFF" w:themeFill="background1"/>
          </w:tcPr>
          <w:p w14:paraId="79664E04" w14:textId="75E05975" w:rsidR="14230C34" w:rsidRPr="00D33AB7" w:rsidRDefault="371269A5" w:rsidP="215AAD03">
            <w:pPr>
              <w:rPr>
                <w:rFonts w:ascii="Arial" w:eastAsia="Arial" w:hAnsi="Arial" w:cs="Arial"/>
                <w:color w:val="000000" w:themeColor="text1"/>
                <w:sz w:val="22"/>
                <w:szCs w:val="22"/>
              </w:rPr>
            </w:pPr>
            <w:proofErr w:type="spellStart"/>
            <w:r w:rsidRPr="00D33AB7">
              <w:rPr>
                <w:rFonts w:ascii="Arial" w:eastAsia="Arial" w:hAnsi="Arial" w:cs="Arial"/>
                <w:color w:val="000000" w:themeColor="text1"/>
                <w:sz w:val="22"/>
                <w:szCs w:val="22"/>
              </w:rPr>
              <w:t>IPads</w:t>
            </w:r>
            <w:proofErr w:type="spellEnd"/>
            <w:r w:rsidRPr="00D33AB7">
              <w:rPr>
                <w:rFonts w:ascii="Arial" w:eastAsia="Arial" w:hAnsi="Arial" w:cs="Arial"/>
                <w:color w:val="000000" w:themeColor="text1"/>
                <w:sz w:val="22"/>
                <w:szCs w:val="22"/>
              </w:rPr>
              <w:t xml:space="preserve"> are supporting effective teaching and learning in a variety of environments including the community </w:t>
            </w:r>
          </w:p>
        </w:tc>
        <w:tc>
          <w:tcPr>
            <w:tcW w:w="1020" w:type="dxa"/>
            <w:shd w:val="clear" w:color="auto" w:fill="D9F2D0" w:themeFill="accent6" w:themeFillTint="33"/>
          </w:tcPr>
          <w:p w14:paraId="3023414A" w14:textId="2EC51DBE" w:rsidR="0F0F572F" w:rsidRPr="00D33AB7" w:rsidRDefault="60173D2C"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3</w:t>
            </w:r>
          </w:p>
          <w:p w14:paraId="752451CD" w14:textId="11BF9747" w:rsidR="0F0F572F" w:rsidRPr="00D33AB7" w:rsidRDefault="60173D2C"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4</w:t>
            </w:r>
          </w:p>
          <w:p w14:paraId="62BE7FB5" w14:textId="731B8BCC" w:rsidR="0F0F572F" w:rsidRPr="00D33AB7" w:rsidRDefault="60173D2C"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5</w:t>
            </w:r>
          </w:p>
        </w:tc>
        <w:tc>
          <w:tcPr>
            <w:tcW w:w="1080" w:type="dxa"/>
            <w:shd w:val="clear" w:color="auto" w:fill="DAE9F7" w:themeFill="text2" w:themeFillTint="1A"/>
            <w:tcMar>
              <w:left w:w="108" w:type="dxa"/>
              <w:right w:w="108" w:type="dxa"/>
            </w:tcMar>
          </w:tcPr>
          <w:p w14:paraId="2D627289" w14:textId="7DE87502" w:rsidR="0F0F572F" w:rsidRPr="00D33AB7" w:rsidRDefault="60173D2C"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p w14:paraId="59EA49B2" w14:textId="1EE181A2" w:rsidR="0F0F572F" w:rsidRPr="00D33AB7" w:rsidRDefault="60173D2C"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D</w:t>
            </w:r>
          </w:p>
          <w:p w14:paraId="6178AA62" w14:textId="77777777" w:rsidR="7B176D13" w:rsidRPr="00D33AB7" w:rsidRDefault="7B176D13" w:rsidP="7B176D13">
            <w:pPr>
              <w:spacing w:after="0"/>
              <w:rPr>
                <w:rFonts w:ascii="Arial" w:eastAsia="Arial" w:hAnsi="Arial" w:cs="Arial"/>
                <w:sz w:val="22"/>
                <w:szCs w:val="22"/>
              </w:rPr>
            </w:pPr>
          </w:p>
          <w:p w14:paraId="1EE73DBB" w14:textId="77777777" w:rsidR="7B176D13" w:rsidRPr="00D33AB7" w:rsidRDefault="7B176D13" w:rsidP="7B176D13">
            <w:pPr>
              <w:spacing w:after="0"/>
              <w:rPr>
                <w:rFonts w:ascii="Arial" w:eastAsia="Arial" w:hAnsi="Arial" w:cs="Arial"/>
                <w:sz w:val="22"/>
                <w:szCs w:val="22"/>
              </w:rPr>
            </w:pPr>
          </w:p>
          <w:p w14:paraId="1806CDA8" w14:textId="77777777" w:rsidR="7B176D13" w:rsidRPr="00D33AB7" w:rsidRDefault="48EA2415" w:rsidP="7B176D13">
            <w:pPr>
              <w:spacing w:after="0"/>
              <w:rPr>
                <w:rFonts w:ascii="Arial" w:eastAsia="Arial" w:hAnsi="Arial" w:cs="Arial"/>
                <w:sz w:val="22"/>
                <w:szCs w:val="22"/>
              </w:rPr>
            </w:pPr>
            <w:r w:rsidRPr="00D33AB7">
              <w:rPr>
                <w:rFonts w:ascii="Arial" w:eastAsia="Arial" w:hAnsi="Arial" w:cs="Arial"/>
                <w:sz w:val="22"/>
                <w:szCs w:val="22"/>
              </w:rPr>
              <w:t xml:space="preserve">  </w:t>
            </w:r>
          </w:p>
          <w:p w14:paraId="6B396817" w14:textId="77777777" w:rsidR="7B176D13" w:rsidRPr="00D33AB7" w:rsidRDefault="7B176D13" w:rsidP="215AAD03">
            <w:pPr>
              <w:rPr>
                <w:rFonts w:ascii="Arial" w:eastAsia="Arial" w:hAnsi="Arial" w:cs="Arial"/>
                <w:color w:val="000000" w:themeColor="text1"/>
                <w:sz w:val="22"/>
                <w:szCs w:val="22"/>
              </w:rPr>
            </w:pPr>
          </w:p>
        </w:tc>
        <w:tc>
          <w:tcPr>
            <w:tcW w:w="3208" w:type="dxa"/>
            <w:shd w:val="clear" w:color="auto" w:fill="FAFAB1"/>
            <w:tcMar>
              <w:left w:w="108" w:type="dxa"/>
              <w:right w:w="108" w:type="dxa"/>
            </w:tcMar>
          </w:tcPr>
          <w:p w14:paraId="166095F7" w14:textId="272A6F75" w:rsidR="49851FBF" w:rsidRPr="00D33AB7" w:rsidRDefault="49851FBF" w:rsidP="215AAD03">
            <w:pPr>
              <w:rPr>
                <w:rFonts w:ascii="Arial" w:eastAsia="Aptos Narrow" w:hAnsi="Arial" w:cs="Arial"/>
                <w:color w:val="000000" w:themeColor="text1"/>
                <w:sz w:val="22"/>
                <w:szCs w:val="22"/>
              </w:rPr>
            </w:pPr>
            <w:r w:rsidRPr="00D33AB7">
              <w:rPr>
                <w:rFonts w:ascii="Arial" w:eastAsia="Aptos Narrow" w:hAnsi="Arial" w:cs="Arial"/>
                <w:color w:val="000000" w:themeColor="text1"/>
                <w:sz w:val="22"/>
                <w:szCs w:val="22"/>
              </w:rPr>
              <w:t>All Pupil Premium students' iPads can be taken home to support continuous learning between home and school. Pupil Premium students are allocated first upgrades</w:t>
            </w:r>
          </w:p>
          <w:p w14:paraId="1C9AAE9B" w14:textId="340B3012" w:rsidR="215AAD03" w:rsidRPr="00D33AB7" w:rsidRDefault="215AAD03" w:rsidP="215AAD03">
            <w:pPr>
              <w:rPr>
                <w:rFonts w:ascii="Arial" w:eastAsia="Aptos Narrow" w:hAnsi="Arial" w:cs="Arial"/>
                <w:color w:val="000000" w:themeColor="text1"/>
                <w:sz w:val="22"/>
                <w:szCs w:val="22"/>
              </w:rPr>
            </w:pPr>
          </w:p>
          <w:p w14:paraId="1194B0DD" w14:textId="751287FD" w:rsidR="501D430E" w:rsidRPr="00D33AB7" w:rsidRDefault="49851FBF" w:rsidP="4545FB0D">
            <w:pPr>
              <w:rPr>
                <w:rFonts w:ascii="Arial" w:eastAsia="Aptos Narrow" w:hAnsi="Arial" w:cs="Arial"/>
                <w:color w:val="000000" w:themeColor="text1"/>
                <w:sz w:val="22"/>
                <w:szCs w:val="22"/>
              </w:rPr>
            </w:pPr>
            <w:r w:rsidRPr="00D33AB7">
              <w:rPr>
                <w:rFonts w:ascii="Arial" w:eastAsia="Aptos Narrow" w:hAnsi="Arial" w:cs="Arial"/>
                <w:color w:val="000000" w:themeColor="text1"/>
                <w:sz w:val="22"/>
                <w:szCs w:val="22"/>
              </w:rPr>
              <w:t xml:space="preserve">Next steps: </w:t>
            </w:r>
            <w:r w:rsidR="501D430E" w:rsidRPr="00D33AB7">
              <w:rPr>
                <w:rFonts w:ascii="Arial" w:eastAsia="Aptos Narrow" w:hAnsi="Arial" w:cs="Arial"/>
                <w:color w:val="000000" w:themeColor="text1"/>
                <w:sz w:val="22"/>
                <w:szCs w:val="22"/>
              </w:rPr>
              <w:t xml:space="preserve">Year 11 </w:t>
            </w:r>
            <w:r w:rsidRPr="00D33AB7">
              <w:rPr>
                <w:rFonts w:ascii="Arial" w:eastAsia="Aptos Narrow" w:hAnsi="Arial" w:cs="Arial"/>
                <w:color w:val="000000" w:themeColor="text1"/>
                <w:sz w:val="22"/>
                <w:szCs w:val="22"/>
              </w:rPr>
              <w:t xml:space="preserve">students to purchase an iPad for home and school use </w:t>
            </w:r>
          </w:p>
        </w:tc>
      </w:tr>
      <w:tr w:rsidR="05658E2B" w:rsidRPr="00D33AB7" w14:paraId="7F9F20AD" w14:textId="77777777" w:rsidTr="4545FB0D">
        <w:trPr>
          <w:trHeight w:val="300"/>
        </w:trPr>
        <w:tc>
          <w:tcPr>
            <w:tcW w:w="1125" w:type="dxa"/>
            <w:shd w:val="clear" w:color="auto" w:fill="FFFFFF" w:themeFill="background1"/>
          </w:tcPr>
          <w:p w14:paraId="4B6E3E9D" w14:textId="541AA479" w:rsidR="32B5E952" w:rsidRPr="00D33AB7" w:rsidRDefault="7BE4B076"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 xml:space="preserve">Resources to increase opportunities for whole class / group reading </w:t>
            </w:r>
          </w:p>
        </w:tc>
        <w:tc>
          <w:tcPr>
            <w:tcW w:w="2927" w:type="dxa"/>
            <w:shd w:val="clear" w:color="auto" w:fill="FFFFFF" w:themeFill="background1"/>
          </w:tcPr>
          <w:p w14:paraId="1A58333E" w14:textId="21B09A05" w:rsidR="32B5E952" w:rsidRPr="00D33AB7" w:rsidRDefault="7BD1846F" w:rsidP="215AAD03">
            <w:pPr>
              <w:rPr>
                <w:rFonts w:ascii="Arial" w:eastAsia="Arial" w:hAnsi="Arial" w:cs="Arial"/>
                <w:color w:val="242424"/>
                <w:sz w:val="22"/>
                <w:szCs w:val="22"/>
                <w:lang w:val="en-US"/>
              </w:rPr>
            </w:pPr>
            <w:r w:rsidRPr="00D33AB7">
              <w:rPr>
                <w:rFonts w:ascii="Arial" w:eastAsia="Arial" w:hAnsi="Arial" w:cs="Arial"/>
                <w:color w:val="242424"/>
                <w:sz w:val="22"/>
                <w:szCs w:val="22"/>
              </w:rPr>
              <w:t xml:space="preserve">The </w:t>
            </w:r>
            <w:r w:rsidRPr="00D33AB7">
              <w:rPr>
                <w:rFonts w:ascii="Arial" w:eastAsia="Arial" w:hAnsi="Arial" w:cs="Arial"/>
                <w:b/>
                <w:bCs/>
                <w:color w:val="242424"/>
                <w:sz w:val="22"/>
                <w:szCs w:val="22"/>
              </w:rPr>
              <w:t>Education Endowment Foundation (EEF)</w:t>
            </w:r>
            <w:r w:rsidRPr="00D33AB7">
              <w:rPr>
                <w:rFonts w:ascii="Arial" w:eastAsia="Arial" w:hAnsi="Arial" w:cs="Arial"/>
                <w:color w:val="242424"/>
                <w:sz w:val="22"/>
                <w:szCs w:val="22"/>
              </w:rPr>
              <w:t xml:space="preserve"> has explored the effectiveness of whole-class reading strategies. Their research highlights the importance of carefully selecting reading approaches to maximi</w:t>
            </w:r>
            <w:r w:rsidR="453BA8EB" w:rsidRPr="00D33AB7">
              <w:rPr>
                <w:rFonts w:ascii="Arial" w:eastAsia="Arial" w:hAnsi="Arial" w:cs="Arial"/>
                <w:color w:val="242424"/>
                <w:sz w:val="22"/>
                <w:szCs w:val="22"/>
              </w:rPr>
              <w:t>s</w:t>
            </w:r>
            <w:r w:rsidRPr="00D33AB7">
              <w:rPr>
                <w:rFonts w:ascii="Arial" w:eastAsia="Arial" w:hAnsi="Arial" w:cs="Arial"/>
                <w:color w:val="242424"/>
                <w:sz w:val="22"/>
                <w:szCs w:val="22"/>
              </w:rPr>
              <w:t>e student engagement and comprehension. Additionally, they emphasi</w:t>
            </w:r>
            <w:r w:rsidR="448C8F8A" w:rsidRPr="00D33AB7">
              <w:rPr>
                <w:rFonts w:ascii="Arial" w:eastAsia="Arial" w:hAnsi="Arial" w:cs="Arial"/>
                <w:color w:val="242424"/>
                <w:sz w:val="22"/>
                <w:szCs w:val="22"/>
              </w:rPr>
              <w:t>s</w:t>
            </w:r>
            <w:r w:rsidRPr="00D33AB7">
              <w:rPr>
                <w:rFonts w:ascii="Arial" w:eastAsia="Arial" w:hAnsi="Arial" w:cs="Arial"/>
                <w:color w:val="242424"/>
                <w:sz w:val="22"/>
                <w:szCs w:val="22"/>
              </w:rPr>
              <w:t xml:space="preserve">e </w:t>
            </w:r>
            <w:r w:rsidRPr="00D33AB7">
              <w:rPr>
                <w:rFonts w:ascii="Arial" w:eastAsia="Arial" w:hAnsi="Arial" w:cs="Arial"/>
                <w:b/>
                <w:bCs/>
                <w:color w:val="242424"/>
                <w:sz w:val="22"/>
                <w:szCs w:val="22"/>
              </w:rPr>
              <w:t>reading fluency</w:t>
            </w:r>
            <w:r w:rsidRPr="00D33AB7">
              <w:rPr>
                <w:rFonts w:ascii="Arial" w:eastAsia="Arial" w:hAnsi="Arial" w:cs="Arial"/>
                <w:color w:val="242424"/>
                <w:sz w:val="22"/>
                <w:szCs w:val="22"/>
              </w:rPr>
              <w:t xml:space="preserve"> as a key factor in improving comprehension, with structured interventions</w:t>
            </w:r>
          </w:p>
          <w:p w14:paraId="62F37AD9" w14:textId="7B88917D" w:rsidR="14699B34" w:rsidRPr="00D33AB7" w:rsidRDefault="45848EAE" w:rsidP="215AAD03">
            <w:pPr>
              <w:rPr>
                <w:rFonts w:ascii="Arial" w:eastAsia="Arial" w:hAnsi="Arial" w:cs="Arial"/>
                <w:color w:val="242424"/>
                <w:sz w:val="22"/>
                <w:szCs w:val="22"/>
                <w:lang w:val="en-US"/>
              </w:rPr>
            </w:pPr>
            <w:r w:rsidRPr="00D33AB7">
              <w:rPr>
                <w:rFonts w:ascii="Arial" w:eastAsia="Arial" w:hAnsi="Arial" w:cs="Arial"/>
                <w:color w:val="242424"/>
                <w:sz w:val="22"/>
                <w:szCs w:val="22"/>
              </w:rPr>
              <w:t xml:space="preserve">Supports Disadvantaged </w:t>
            </w:r>
            <w:r w:rsidR="45DD5419" w:rsidRPr="00D33AB7">
              <w:rPr>
                <w:rFonts w:ascii="Arial" w:eastAsia="Arial" w:hAnsi="Arial" w:cs="Arial"/>
                <w:color w:val="242424"/>
                <w:sz w:val="22"/>
                <w:szCs w:val="22"/>
              </w:rPr>
              <w:t>Student</w:t>
            </w:r>
            <w:r w:rsidRPr="00D33AB7">
              <w:rPr>
                <w:rFonts w:ascii="Arial" w:eastAsia="Arial" w:hAnsi="Arial" w:cs="Arial"/>
                <w:color w:val="242424"/>
                <w:sz w:val="22"/>
                <w:szCs w:val="22"/>
              </w:rPr>
              <w:t xml:space="preserve">s – Many students eligible for </w:t>
            </w:r>
            <w:r w:rsidR="6C401C52" w:rsidRPr="00D33AB7">
              <w:rPr>
                <w:rFonts w:ascii="Arial" w:eastAsia="Arial" w:hAnsi="Arial" w:cs="Arial"/>
                <w:color w:val="242424"/>
                <w:sz w:val="22"/>
                <w:szCs w:val="22"/>
              </w:rPr>
              <w:t>Pupil Premium</w:t>
            </w:r>
            <w:r w:rsidRPr="00D33AB7">
              <w:rPr>
                <w:rFonts w:ascii="Arial" w:eastAsia="Arial" w:hAnsi="Arial" w:cs="Arial"/>
                <w:color w:val="242424"/>
                <w:sz w:val="22"/>
                <w:szCs w:val="22"/>
              </w:rPr>
              <w:t xml:space="preserve"> may not have access to diverse reading materials at home. Providing resources ensures they receive the same enriching experiences as their peers. </w:t>
            </w:r>
          </w:p>
          <w:p w14:paraId="4D8C82B9" w14:textId="6DCB7793" w:rsidR="14699B34" w:rsidRPr="00D33AB7" w:rsidRDefault="45848EAE" w:rsidP="05658E2B">
            <w:pPr>
              <w:rPr>
                <w:rFonts w:ascii="Arial" w:hAnsi="Arial" w:cs="Arial"/>
              </w:rPr>
            </w:pPr>
            <w:r w:rsidRPr="00D33AB7">
              <w:rPr>
                <w:rFonts w:ascii="Arial" w:eastAsia="Arial" w:hAnsi="Arial" w:cs="Arial"/>
                <w:color w:val="242424"/>
                <w:sz w:val="22"/>
                <w:szCs w:val="22"/>
              </w:rPr>
              <w:t xml:space="preserve">Promotes Inclusive Learning – Whole-class reading fosters discussion, critical thinking, and social interaction, giving every </w:t>
            </w:r>
            <w:r w:rsidR="45DD5419" w:rsidRPr="00D33AB7">
              <w:rPr>
                <w:rFonts w:ascii="Arial" w:eastAsia="Arial" w:hAnsi="Arial" w:cs="Arial"/>
                <w:color w:val="242424"/>
                <w:sz w:val="22"/>
                <w:szCs w:val="22"/>
              </w:rPr>
              <w:t>student</w:t>
            </w:r>
            <w:r w:rsidRPr="00D33AB7">
              <w:rPr>
                <w:rFonts w:ascii="Arial" w:eastAsia="Arial" w:hAnsi="Arial" w:cs="Arial"/>
                <w:color w:val="242424"/>
                <w:sz w:val="22"/>
                <w:szCs w:val="22"/>
              </w:rPr>
              <w:t xml:space="preserve"> the opportunity to learn from one another. </w:t>
            </w:r>
          </w:p>
          <w:p w14:paraId="7D31E249" w14:textId="07B6F971" w:rsidR="14699B34" w:rsidRPr="00D33AB7" w:rsidRDefault="7E90EC2A" w:rsidP="215AAD03">
            <w:pPr>
              <w:rPr>
                <w:rFonts w:ascii="Arial" w:eastAsia="Arial" w:hAnsi="Arial" w:cs="Arial"/>
                <w:color w:val="242424"/>
                <w:sz w:val="22"/>
                <w:szCs w:val="22"/>
                <w:lang w:val="en-US"/>
              </w:rPr>
            </w:pPr>
            <w:r w:rsidRPr="00D33AB7">
              <w:rPr>
                <w:rFonts w:ascii="Arial" w:eastAsia="Arial" w:hAnsi="Arial" w:cs="Arial"/>
                <w:color w:val="242424"/>
                <w:sz w:val="22"/>
                <w:szCs w:val="22"/>
              </w:rPr>
              <w:t>The use of high-quality reading materials help students develop comprehension, vocabulary, and fluency, which are essential for academic success across all subjects.</w:t>
            </w:r>
          </w:p>
        </w:tc>
        <w:tc>
          <w:tcPr>
            <w:tcW w:w="1020" w:type="dxa"/>
            <w:shd w:val="clear" w:color="auto" w:fill="D9F2D0" w:themeFill="accent6" w:themeFillTint="33"/>
          </w:tcPr>
          <w:p w14:paraId="5290DBA3" w14:textId="247686DF" w:rsidR="32B5E952" w:rsidRPr="00D33AB7" w:rsidRDefault="7BE4B076"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3</w:t>
            </w:r>
          </w:p>
          <w:p w14:paraId="4F405AD2" w14:textId="116C56B5" w:rsidR="32B5E952" w:rsidRPr="00D33AB7" w:rsidRDefault="7BE4B076"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4</w:t>
            </w:r>
          </w:p>
        </w:tc>
        <w:tc>
          <w:tcPr>
            <w:tcW w:w="1080" w:type="dxa"/>
            <w:shd w:val="clear" w:color="auto" w:fill="DAE9F7" w:themeFill="text2" w:themeFillTint="1A"/>
            <w:tcMar>
              <w:left w:w="108" w:type="dxa"/>
              <w:right w:w="108" w:type="dxa"/>
            </w:tcMar>
          </w:tcPr>
          <w:p w14:paraId="4299DD76" w14:textId="0B17E3BA" w:rsidR="32B5E952" w:rsidRPr="00D33AB7" w:rsidRDefault="7BE4B076"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p w14:paraId="6588A3C2" w14:textId="2229A4AA" w:rsidR="32B5E952" w:rsidRPr="00D33AB7" w:rsidRDefault="7BE4B076" w:rsidP="05658E2B">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F</w:t>
            </w:r>
          </w:p>
        </w:tc>
        <w:tc>
          <w:tcPr>
            <w:tcW w:w="3208" w:type="dxa"/>
            <w:shd w:val="clear" w:color="auto" w:fill="FAFAB1"/>
            <w:tcMar>
              <w:left w:w="108" w:type="dxa"/>
              <w:right w:w="108" w:type="dxa"/>
            </w:tcMar>
          </w:tcPr>
          <w:p w14:paraId="69F4AB8E" w14:textId="5183C20F" w:rsidR="07797615" w:rsidRPr="00D33AB7" w:rsidRDefault="07797615" w:rsidP="215AAD03">
            <w:pPr>
              <w:spacing w:after="0"/>
              <w:rPr>
                <w:rFonts w:ascii="Arial" w:hAnsi="Arial" w:cs="Arial"/>
              </w:rPr>
            </w:pPr>
            <w:r w:rsidRPr="00D33AB7">
              <w:rPr>
                <w:rFonts w:ascii="Arial" w:eastAsia="Aptos Narrow" w:hAnsi="Arial" w:cs="Arial"/>
                <w:sz w:val="22"/>
                <w:szCs w:val="22"/>
              </w:rPr>
              <w:t xml:space="preserve">The use of the iPad stands has promoted Inclusive Learning - fostering discussion, critical thinking, and social interaction, giving every student the opportunity to learn from one another. </w:t>
            </w:r>
          </w:p>
          <w:p w14:paraId="180349A1" w14:textId="231333F5" w:rsidR="215AAD03" w:rsidRPr="00D33AB7" w:rsidRDefault="215AAD03" w:rsidP="215AAD03">
            <w:pPr>
              <w:spacing w:after="0"/>
              <w:rPr>
                <w:rFonts w:ascii="Arial" w:hAnsi="Arial" w:cs="Arial"/>
              </w:rPr>
            </w:pPr>
          </w:p>
          <w:p w14:paraId="5EA0D801" w14:textId="050CC531" w:rsidR="07797615" w:rsidRPr="00D33AB7" w:rsidRDefault="42E1B282" w:rsidP="4545FB0D">
            <w:pPr>
              <w:rPr>
                <w:rFonts w:ascii="Arial" w:eastAsia="Arial" w:hAnsi="Arial" w:cs="Arial"/>
                <w:color w:val="242424"/>
                <w:sz w:val="22"/>
                <w:szCs w:val="22"/>
              </w:rPr>
            </w:pPr>
            <w:r w:rsidRPr="00D33AB7">
              <w:rPr>
                <w:rFonts w:ascii="Arial" w:eastAsia="Aptos Narrow" w:hAnsi="Arial" w:cs="Arial"/>
                <w:color w:val="000000" w:themeColor="text1"/>
                <w:sz w:val="22"/>
                <w:szCs w:val="22"/>
              </w:rPr>
              <w:t xml:space="preserve">All </w:t>
            </w:r>
            <w:r w:rsidR="07797615" w:rsidRPr="00D33AB7">
              <w:rPr>
                <w:rFonts w:ascii="Arial" w:eastAsia="Aptos Narrow" w:hAnsi="Arial" w:cs="Arial"/>
                <w:color w:val="000000" w:themeColor="text1"/>
                <w:sz w:val="22"/>
                <w:szCs w:val="22"/>
              </w:rPr>
              <w:t>Pupil Premium Students each term have purchase</w:t>
            </w:r>
            <w:r w:rsidR="780A7A04" w:rsidRPr="00D33AB7">
              <w:rPr>
                <w:rFonts w:ascii="Arial" w:eastAsia="Aptos Narrow" w:hAnsi="Arial" w:cs="Arial"/>
                <w:color w:val="000000" w:themeColor="text1"/>
                <w:sz w:val="22"/>
                <w:szCs w:val="22"/>
              </w:rPr>
              <w:t>d</w:t>
            </w:r>
            <w:r w:rsidR="07797615" w:rsidRPr="00D33AB7">
              <w:rPr>
                <w:rFonts w:ascii="Arial" w:eastAsia="Aptos Narrow" w:hAnsi="Arial" w:cs="Arial"/>
                <w:color w:val="000000" w:themeColor="text1"/>
                <w:sz w:val="22"/>
                <w:szCs w:val="22"/>
              </w:rPr>
              <w:t xml:space="preserve"> h</w:t>
            </w:r>
            <w:r w:rsidR="0184CC50" w:rsidRPr="00D33AB7">
              <w:rPr>
                <w:rFonts w:ascii="Arial" w:eastAsia="Aptos Narrow" w:hAnsi="Arial" w:cs="Arial"/>
                <w:color w:val="000000" w:themeColor="text1"/>
                <w:sz w:val="22"/>
                <w:szCs w:val="22"/>
              </w:rPr>
              <w:t>i</w:t>
            </w:r>
            <w:r w:rsidR="07797615" w:rsidRPr="00D33AB7">
              <w:rPr>
                <w:rFonts w:ascii="Arial" w:eastAsia="Aptos Narrow" w:hAnsi="Arial" w:cs="Arial"/>
                <w:color w:val="000000" w:themeColor="text1"/>
                <w:sz w:val="22"/>
                <w:szCs w:val="22"/>
              </w:rPr>
              <w:t xml:space="preserve">gh-quality reading material using PP funds to help </w:t>
            </w:r>
            <w:r w:rsidR="1B80E90F" w:rsidRPr="00D33AB7">
              <w:rPr>
                <w:rFonts w:ascii="Arial" w:eastAsia="Aptos Narrow" w:hAnsi="Arial" w:cs="Arial"/>
                <w:color w:val="000000" w:themeColor="text1"/>
                <w:sz w:val="22"/>
                <w:szCs w:val="22"/>
              </w:rPr>
              <w:t xml:space="preserve">them </w:t>
            </w:r>
            <w:r w:rsidR="07797615" w:rsidRPr="00D33AB7">
              <w:rPr>
                <w:rFonts w:ascii="Arial" w:eastAsia="Aptos Narrow" w:hAnsi="Arial" w:cs="Arial"/>
                <w:color w:val="000000" w:themeColor="text1"/>
                <w:sz w:val="22"/>
                <w:szCs w:val="22"/>
              </w:rPr>
              <w:t>develop comprehension, vocabulary, and fluency. Students have demonstrated excitement at this opportunity to choose a 'free' book. Parents have communicated their thanks</w:t>
            </w:r>
            <w:r w:rsidR="12DB771B" w:rsidRPr="00D33AB7">
              <w:rPr>
                <w:rFonts w:ascii="Arial" w:eastAsia="Aptos Narrow" w:hAnsi="Arial" w:cs="Arial"/>
                <w:color w:val="000000" w:themeColor="text1"/>
                <w:sz w:val="22"/>
                <w:szCs w:val="22"/>
              </w:rPr>
              <w:t xml:space="preserve"> </w:t>
            </w:r>
            <w:r w:rsidR="12DB771B" w:rsidRPr="00D33AB7">
              <w:rPr>
                <w:rFonts w:ascii="Arial" w:eastAsia="Arial" w:hAnsi="Arial" w:cs="Arial"/>
                <w:b/>
                <w:bCs/>
                <w:color w:val="242424"/>
                <w:sz w:val="22"/>
                <w:szCs w:val="22"/>
              </w:rPr>
              <w:t>See Spreadsheet for further details</w:t>
            </w:r>
          </w:p>
          <w:p w14:paraId="2221979D" w14:textId="6EB5874F" w:rsidR="07797615" w:rsidRPr="00D33AB7" w:rsidRDefault="07797615" w:rsidP="4545FB0D">
            <w:pPr>
              <w:rPr>
                <w:rFonts w:ascii="Arial" w:eastAsia="Aptos Narrow" w:hAnsi="Arial" w:cs="Arial"/>
                <w:color w:val="000000" w:themeColor="text1"/>
                <w:sz w:val="22"/>
                <w:szCs w:val="22"/>
              </w:rPr>
            </w:pPr>
          </w:p>
        </w:tc>
      </w:tr>
      <w:tr w:rsidR="1E4E3D14" w:rsidRPr="00D33AB7" w14:paraId="49E9D16C" w14:textId="77777777" w:rsidTr="4545FB0D">
        <w:trPr>
          <w:trHeight w:val="300"/>
        </w:trPr>
        <w:tc>
          <w:tcPr>
            <w:tcW w:w="1125" w:type="dxa"/>
            <w:shd w:val="clear" w:color="auto" w:fill="FFFFFF" w:themeFill="background1"/>
          </w:tcPr>
          <w:p w14:paraId="651C971D" w14:textId="7F5EA262" w:rsidR="6B8C8D3B" w:rsidRPr="00D33AB7" w:rsidRDefault="1CE3B4D8"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Resources to support </w:t>
            </w:r>
            <w:r w:rsidRPr="00D33AB7">
              <w:rPr>
                <w:rFonts w:ascii="Arial" w:eastAsia="Arial" w:hAnsi="Arial" w:cs="Arial"/>
                <w:color w:val="000000" w:themeColor="text1"/>
                <w:sz w:val="22"/>
                <w:szCs w:val="22"/>
              </w:rPr>
              <w:lastRenderedPageBreak/>
              <w:t>foundation level students accessing Maths for Life to improve outcomes</w:t>
            </w:r>
          </w:p>
        </w:tc>
        <w:tc>
          <w:tcPr>
            <w:tcW w:w="2927" w:type="dxa"/>
            <w:shd w:val="clear" w:color="auto" w:fill="FFFFFF" w:themeFill="background1"/>
          </w:tcPr>
          <w:p w14:paraId="3D8449C2" w14:textId="2BCE3636" w:rsidR="6B8C8D3B" w:rsidRPr="00D33AB7" w:rsidRDefault="1CE3B4D8"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 xml:space="preserve">The trial assessment for Maths for Life at Treloar has </w:t>
            </w:r>
            <w:r w:rsidRPr="00D33AB7">
              <w:rPr>
                <w:rFonts w:ascii="Arial" w:eastAsia="Arial" w:hAnsi="Arial" w:cs="Arial"/>
                <w:color w:val="000000" w:themeColor="text1"/>
                <w:sz w:val="22"/>
                <w:szCs w:val="22"/>
              </w:rPr>
              <w:lastRenderedPageBreak/>
              <w:t>demonstrated great opportunities to identify gaps in students learning working across the Entry Level profile. There is clear evidence that students working at foundation level need this broken down further</w:t>
            </w:r>
          </w:p>
        </w:tc>
        <w:tc>
          <w:tcPr>
            <w:tcW w:w="1020" w:type="dxa"/>
            <w:shd w:val="clear" w:color="auto" w:fill="D9F2D0" w:themeFill="accent6" w:themeFillTint="33"/>
          </w:tcPr>
          <w:p w14:paraId="2674D913" w14:textId="6C7992E3" w:rsidR="69C7C516" w:rsidRPr="00D33AB7" w:rsidRDefault="7D26C8F0"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3</w:t>
            </w:r>
          </w:p>
        </w:tc>
        <w:tc>
          <w:tcPr>
            <w:tcW w:w="1080" w:type="dxa"/>
            <w:shd w:val="clear" w:color="auto" w:fill="DAE9F7" w:themeFill="text2" w:themeFillTint="1A"/>
            <w:tcMar>
              <w:left w:w="108" w:type="dxa"/>
              <w:right w:w="108" w:type="dxa"/>
            </w:tcMar>
          </w:tcPr>
          <w:p w14:paraId="39A2018F" w14:textId="18B632A7" w:rsidR="69C7C516" w:rsidRPr="00D33AB7" w:rsidRDefault="7D26C8F0"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tc>
        <w:tc>
          <w:tcPr>
            <w:tcW w:w="3208" w:type="dxa"/>
            <w:shd w:val="clear" w:color="auto" w:fill="FAFAB1"/>
            <w:tcMar>
              <w:left w:w="108" w:type="dxa"/>
              <w:right w:w="108" w:type="dxa"/>
            </w:tcMar>
          </w:tcPr>
          <w:p w14:paraId="3CB50E94" w14:textId="1FA40556" w:rsidR="7F909C85" w:rsidRPr="00D33AB7" w:rsidRDefault="7F909C85"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A </w:t>
            </w:r>
            <w:r w:rsidR="1F6439AA" w:rsidRPr="00D33AB7">
              <w:rPr>
                <w:rFonts w:ascii="Arial" w:eastAsia="Arial" w:hAnsi="Arial" w:cs="Arial"/>
                <w:color w:val="000000" w:themeColor="text1"/>
                <w:sz w:val="22"/>
                <w:szCs w:val="22"/>
              </w:rPr>
              <w:t>three-year</w:t>
            </w:r>
            <w:r w:rsidRPr="00D33AB7">
              <w:rPr>
                <w:rFonts w:ascii="Arial" w:eastAsia="Arial" w:hAnsi="Arial" w:cs="Arial"/>
                <w:color w:val="000000" w:themeColor="text1"/>
                <w:sz w:val="22"/>
                <w:szCs w:val="22"/>
              </w:rPr>
              <w:t xml:space="preserve"> subscription for maths for Life </w:t>
            </w:r>
            <w:r w:rsidR="3E38A638" w:rsidRPr="00D33AB7">
              <w:rPr>
                <w:rFonts w:ascii="Arial" w:eastAsia="Arial" w:hAnsi="Arial" w:cs="Arial"/>
                <w:color w:val="000000" w:themeColor="text1"/>
                <w:sz w:val="22"/>
                <w:szCs w:val="22"/>
              </w:rPr>
              <w:t xml:space="preserve">will </w:t>
            </w:r>
            <w:r w:rsidR="3E38A638" w:rsidRPr="00D33AB7">
              <w:rPr>
                <w:rFonts w:ascii="Arial" w:eastAsia="Arial" w:hAnsi="Arial" w:cs="Arial"/>
                <w:color w:val="000000" w:themeColor="text1"/>
                <w:sz w:val="22"/>
                <w:szCs w:val="22"/>
              </w:rPr>
              <w:lastRenderedPageBreak/>
              <w:t>ensure teachers have the resources they need to meet students at various stages of their learning journey.</w:t>
            </w:r>
            <w:r w:rsidR="19CA2069" w:rsidRPr="00D33AB7">
              <w:rPr>
                <w:rFonts w:ascii="Arial" w:eastAsia="Arial" w:hAnsi="Arial" w:cs="Arial"/>
                <w:color w:val="000000" w:themeColor="text1"/>
                <w:sz w:val="22"/>
                <w:szCs w:val="22"/>
              </w:rPr>
              <w:t xml:space="preserve"> The subscription includes access to a community forum and video tutorials, which can aid in the professional development of teachers. This ongoing support can enhance teaching practices and improve student outcomes</w:t>
            </w:r>
          </w:p>
          <w:p w14:paraId="2E513FF4" w14:textId="7AFF270A" w:rsidR="215AAD03" w:rsidRPr="00D33AB7" w:rsidRDefault="215AAD03" w:rsidP="215AAD03">
            <w:pPr>
              <w:rPr>
                <w:rFonts w:ascii="Arial" w:eastAsia="Arial" w:hAnsi="Arial" w:cs="Arial"/>
                <w:color w:val="000000" w:themeColor="text1"/>
                <w:sz w:val="22"/>
                <w:szCs w:val="22"/>
              </w:rPr>
            </w:pPr>
          </w:p>
          <w:p w14:paraId="23A08B24" w14:textId="445A5789" w:rsidR="3E38A638" w:rsidRPr="00D33AB7" w:rsidRDefault="3E38A638" w:rsidP="4545FB0D">
            <w:pPr>
              <w:rPr>
                <w:rFonts w:ascii="Arial" w:eastAsia="Arial" w:hAnsi="Arial" w:cs="Arial"/>
                <w:color w:val="242424"/>
                <w:sz w:val="22"/>
                <w:szCs w:val="22"/>
              </w:rPr>
            </w:pPr>
            <w:r w:rsidRPr="00D33AB7">
              <w:rPr>
                <w:rFonts w:ascii="Arial" w:eastAsia="Arial" w:hAnsi="Arial" w:cs="Arial"/>
                <w:color w:val="000000" w:themeColor="text1"/>
                <w:sz w:val="22"/>
                <w:szCs w:val="22"/>
              </w:rPr>
              <w:t xml:space="preserve">The majority of students receiving PP are working within Maths for Life Foundation Level and extensive work has taken place </w:t>
            </w:r>
            <w:r w:rsidR="12482CA2" w:rsidRPr="00D33AB7">
              <w:rPr>
                <w:rFonts w:ascii="Arial" w:eastAsia="Arial" w:hAnsi="Arial" w:cs="Arial"/>
                <w:b/>
                <w:bCs/>
                <w:color w:val="242424"/>
                <w:sz w:val="22"/>
                <w:szCs w:val="22"/>
              </w:rPr>
              <w:t>See Spreadsheet for further details</w:t>
            </w:r>
          </w:p>
          <w:p w14:paraId="0BE3B259" w14:textId="394F8D81" w:rsidR="3E38A638" w:rsidRPr="00D33AB7" w:rsidRDefault="3E38A638" w:rsidP="215AAD03">
            <w:pPr>
              <w:rPr>
                <w:rFonts w:ascii="Arial" w:eastAsia="Arial" w:hAnsi="Arial" w:cs="Arial"/>
                <w:color w:val="000000" w:themeColor="text1"/>
                <w:sz w:val="22"/>
                <w:szCs w:val="22"/>
              </w:rPr>
            </w:pPr>
          </w:p>
        </w:tc>
      </w:tr>
      <w:tr w:rsidR="7B176D13" w:rsidRPr="00D33AB7" w14:paraId="599608FC" w14:textId="77777777" w:rsidTr="4545FB0D">
        <w:trPr>
          <w:trHeight w:val="300"/>
        </w:trPr>
        <w:tc>
          <w:tcPr>
            <w:tcW w:w="1125" w:type="dxa"/>
            <w:shd w:val="clear" w:color="auto" w:fill="FFFFFF" w:themeFill="background1"/>
          </w:tcPr>
          <w:p w14:paraId="1A776D7B" w14:textId="56BC6C07" w:rsidR="6D3073BF" w:rsidRPr="00D33AB7" w:rsidRDefault="0A9F895C"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Resources to adapt learning environments </w:t>
            </w:r>
            <w:r w:rsidR="7A86977A" w:rsidRPr="00D33AB7">
              <w:rPr>
                <w:rFonts w:ascii="Arial" w:eastAsia="Arial" w:hAnsi="Arial" w:cs="Arial"/>
                <w:color w:val="000000" w:themeColor="text1"/>
                <w:sz w:val="22"/>
                <w:szCs w:val="22"/>
              </w:rPr>
              <w:t>/ access to learning to include r</w:t>
            </w:r>
            <w:r w:rsidRPr="00D33AB7">
              <w:rPr>
                <w:rFonts w:ascii="Arial" w:eastAsia="Arial" w:hAnsi="Arial" w:cs="Arial"/>
                <w:color w:val="000000" w:themeColor="text1"/>
                <w:sz w:val="22"/>
                <w:szCs w:val="22"/>
              </w:rPr>
              <w:t xml:space="preserve">esources to support bespoke timetabling </w:t>
            </w:r>
          </w:p>
          <w:p w14:paraId="641EB443" w14:textId="358FEB38" w:rsidR="7B176D13" w:rsidRPr="00D33AB7" w:rsidRDefault="7B176D13" w:rsidP="215AAD03">
            <w:pPr>
              <w:rPr>
                <w:rFonts w:ascii="Arial" w:eastAsia="Arial" w:hAnsi="Arial" w:cs="Arial"/>
                <w:color w:val="000000" w:themeColor="text1"/>
                <w:sz w:val="22"/>
                <w:szCs w:val="22"/>
              </w:rPr>
            </w:pPr>
          </w:p>
          <w:p w14:paraId="1BEA1F1B" w14:textId="4499FED1" w:rsidR="7B176D13" w:rsidRPr="00D33AB7" w:rsidRDefault="7B176D13" w:rsidP="215AAD03">
            <w:pPr>
              <w:rPr>
                <w:rFonts w:ascii="Arial" w:eastAsia="Arial" w:hAnsi="Arial" w:cs="Arial"/>
                <w:color w:val="000000" w:themeColor="text1"/>
                <w:sz w:val="22"/>
                <w:szCs w:val="22"/>
              </w:rPr>
            </w:pPr>
          </w:p>
        </w:tc>
        <w:tc>
          <w:tcPr>
            <w:tcW w:w="2927" w:type="dxa"/>
            <w:vMerge w:val="restart"/>
            <w:shd w:val="clear" w:color="auto" w:fill="FFFFFF" w:themeFill="background1"/>
          </w:tcPr>
          <w:p w14:paraId="6297E5ED" w14:textId="726570ED" w:rsidR="6D3073BF" w:rsidRPr="00D33AB7" w:rsidRDefault="48EAC83F"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Increased levels of research over </w:t>
            </w:r>
          </w:p>
          <w:p w14:paraId="3A44A15C" w14:textId="62DE63B4" w:rsidR="7B176D13" w:rsidRPr="00D33AB7" w:rsidRDefault="7B176D13" w:rsidP="215AAD03">
            <w:pPr>
              <w:rPr>
                <w:rFonts w:ascii="Arial" w:eastAsia="Arial" w:hAnsi="Arial" w:cs="Arial"/>
                <w:color w:val="000000" w:themeColor="text1"/>
                <w:sz w:val="22"/>
                <w:szCs w:val="22"/>
              </w:rPr>
            </w:pPr>
          </w:p>
          <w:p w14:paraId="04C80C06" w14:textId="384E751F" w:rsidR="6D3073BF" w:rsidRPr="00D33AB7" w:rsidRDefault="48EAC83F"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Accessible classroom environments | Environments for children with SEND (communityplaythings.co.uk)</w:t>
            </w:r>
          </w:p>
          <w:p w14:paraId="66264917" w14:textId="60EFB3B9" w:rsidR="7B176D13" w:rsidRPr="00D33AB7" w:rsidRDefault="7B176D13" w:rsidP="215AAD03">
            <w:pPr>
              <w:rPr>
                <w:rFonts w:ascii="Arial" w:eastAsia="Arial" w:hAnsi="Arial" w:cs="Arial"/>
                <w:color w:val="000000" w:themeColor="text1"/>
                <w:sz w:val="22"/>
                <w:szCs w:val="22"/>
              </w:rPr>
            </w:pPr>
          </w:p>
          <w:p w14:paraId="3B0406C0" w14:textId="50780E13" w:rsidR="6D3073BF" w:rsidRPr="00D33AB7" w:rsidRDefault="0A9F895C"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The physical and social environment in which staff and </w:t>
            </w:r>
            <w:r w:rsidR="45DD5419" w:rsidRPr="00D33AB7">
              <w:rPr>
                <w:rFonts w:ascii="Arial" w:eastAsia="Arial" w:hAnsi="Arial" w:cs="Arial"/>
                <w:color w:val="000000" w:themeColor="text1"/>
                <w:sz w:val="22"/>
                <w:szCs w:val="22"/>
              </w:rPr>
              <w:t>student</w:t>
            </w:r>
            <w:r w:rsidRPr="00D33AB7">
              <w:rPr>
                <w:rFonts w:ascii="Arial" w:eastAsia="Arial" w:hAnsi="Arial" w:cs="Arial"/>
                <w:color w:val="000000" w:themeColor="text1"/>
                <w:sz w:val="22"/>
                <w:szCs w:val="22"/>
              </w:rPr>
              <w:t xml:space="preserve">s spend a high proportion of every weekday may have profound effects on their physical, emotional </w:t>
            </w:r>
            <w:r w:rsidRPr="00D33AB7">
              <w:rPr>
                <w:rFonts w:ascii="Arial" w:eastAsia="Arial" w:hAnsi="Arial" w:cs="Arial"/>
                <w:color w:val="000000" w:themeColor="text1"/>
                <w:sz w:val="22"/>
                <w:szCs w:val="22"/>
              </w:rPr>
              <w:lastRenderedPageBreak/>
              <w:t xml:space="preserve">and mental health as well as affecting their attainment.’ </w:t>
            </w:r>
          </w:p>
          <w:p w14:paraId="651C9B9C" w14:textId="71A7AE9C" w:rsidR="6D3073BF" w:rsidRPr="00D33AB7" w:rsidRDefault="0A9F895C" w:rsidP="1E4E3D14">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Public Health England, The Link Between </w:t>
            </w:r>
            <w:r w:rsidR="45DD5419" w:rsidRPr="00D33AB7">
              <w:rPr>
                <w:rFonts w:ascii="Arial" w:eastAsia="Arial" w:hAnsi="Arial" w:cs="Arial"/>
                <w:color w:val="000000" w:themeColor="text1"/>
                <w:sz w:val="22"/>
                <w:szCs w:val="22"/>
              </w:rPr>
              <w:t>Student</w:t>
            </w:r>
            <w:r w:rsidRPr="00D33AB7">
              <w:rPr>
                <w:rFonts w:ascii="Arial" w:eastAsia="Arial" w:hAnsi="Arial" w:cs="Arial"/>
                <w:color w:val="000000" w:themeColor="text1"/>
                <w:sz w:val="22"/>
                <w:szCs w:val="22"/>
              </w:rPr>
              <w:t xml:space="preserve"> Health and Wellbeing and Attainment</w:t>
            </w:r>
          </w:p>
          <w:p w14:paraId="2368CB48" w14:textId="70E768E6" w:rsidR="7B176D13" w:rsidRPr="00D33AB7" w:rsidRDefault="7B176D13" w:rsidP="215AAD03">
            <w:pPr>
              <w:rPr>
                <w:rFonts w:ascii="Arial" w:eastAsia="Arial" w:hAnsi="Arial" w:cs="Arial"/>
                <w:color w:val="000000" w:themeColor="text1"/>
                <w:sz w:val="22"/>
                <w:szCs w:val="22"/>
              </w:rPr>
            </w:pPr>
          </w:p>
        </w:tc>
        <w:tc>
          <w:tcPr>
            <w:tcW w:w="1020" w:type="dxa"/>
            <w:shd w:val="clear" w:color="auto" w:fill="D9F2D0" w:themeFill="accent6" w:themeFillTint="33"/>
          </w:tcPr>
          <w:p w14:paraId="1B692E69" w14:textId="3508A454" w:rsidR="17FBFB29" w:rsidRPr="00D33AB7" w:rsidRDefault="022AA7F1"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3</w:t>
            </w:r>
          </w:p>
          <w:p w14:paraId="625ED481" w14:textId="432E5963" w:rsidR="17FBFB29" w:rsidRPr="00D33AB7" w:rsidRDefault="022AA7F1"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5</w:t>
            </w:r>
          </w:p>
        </w:tc>
        <w:tc>
          <w:tcPr>
            <w:tcW w:w="1080" w:type="dxa"/>
            <w:shd w:val="clear" w:color="auto" w:fill="DAE9F7" w:themeFill="text2" w:themeFillTint="1A"/>
            <w:tcMar>
              <w:left w:w="108" w:type="dxa"/>
              <w:right w:w="108" w:type="dxa"/>
            </w:tcMar>
          </w:tcPr>
          <w:p w14:paraId="3F37CAAB" w14:textId="2126472B" w:rsidR="17FBFB29" w:rsidRPr="00D33AB7" w:rsidRDefault="022AA7F1"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p w14:paraId="19FF1684" w14:textId="083CD7DB" w:rsidR="17FBFB29" w:rsidRPr="00D33AB7" w:rsidRDefault="022AA7F1"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D</w:t>
            </w:r>
          </w:p>
        </w:tc>
        <w:tc>
          <w:tcPr>
            <w:tcW w:w="3208" w:type="dxa"/>
            <w:shd w:val="clear" w:color="auto" w:fill="FAFAB1"/>
            <w:tcMar>
              <w:left w:w="108" w:type="dxa"/>
              <w:right w:w="108" w:type="dxa"/>
            </w:tcMar>
          </w:tcPr>
          <w:p w14:paraId="39B0B144" w14:textId="49BA389B" w:rsidR="02BC9C87" w:rsidRPr="00D33AB7" w:rsidRDefault="02BC9C87" w:rsidP="215AAD03">
            <w:pPr>
              <w:rPr>
                <w:rFonts w:ascii="Arial" w:eastAsia="Arial" w:hAnsi="Arial" w:cs="Arial"/>
                <w:sz w:val="22"/>
                <w:szCs w:val="22"/>
              </w:rPr>
            </w:pPr>
            <w:r w:rsidRPr="00D33AB7">
              <w:rPr>
                <w:rFonts w:ascii="Arial" w:eastAsia="Aptos Narrow" w:hAnsi="Arial" w:cs="Arial"/>
                <w:color w:val="000000" w:themeColor="text1"/>
                <w:sz w:val="22"/>
                <w:szCs w:val="22"/>
              </w:rPr>
              <w:t xml:space="preserve">For students accessing the Sensory and Interactive pathway sensory items have been purchased to  boost </w:t>
            </w:r>
            <w:r w:rsidR="7896A4DD" w:rsidRPr="00D33AB7">
              <w:rPr>
                <w:rFonts w:ascii="Arial" w:eastAsia="Aptos Narrow" w:hAnsi="Arial" w:cs="Arial"/>
                <w:color w:val="000000" w:themeColor="text1"/>
                <w:sz w:val="22"/>
                <w:szCs w:val="22"/>
              </w:rPr>
              <w:t xml:space="preserve">their </w:t>
            </w:r>
            <w:r w:rsidRPr="00D33AB7">
              <w:rPr>
                <w:rFonts w:ascii="Arial" w:eastAsia="Aptos Narrow" w:hAnsi="Arial" w:cs="Arial"/>
                <w:color w:val="000000" w:themeColor="text1"/>
                <w:sz w:val="22"/>
                <w:szCs w:val="22"/>
              </w:rPr>
              <w:t>environment to capture attention of students</w:t>
            </w:r>
          </w:p>
          <w:p w14:paraId="43055ED2" w14:textId="75ADEF90" w:rsidR="215AAD03" w:rsidRPr="00D33AB7" w:rsidRDefault="215AAD03" w:rsidP="215AAD03">
            <w:pPr>
              <w:rPr>
                <w:rFonts w:ascii="Arial" w:eastAsia="Aptos Narrow" w:hAnsi="Arial" w:cs="Arial"/>
                <w:color w:val="000000" w:themeColor="text1"/>
                <w:sz w:val="22"/>
                <w:szCs w:val="22"/>
              </w:rPr>
            </w:pPr>
          </w:p>
        </w:tc>
      </w:tr>
      <w:tr w:rsidR="7B176D13" w:rsidRPr="00D33AB7" w14:paraId="0EBD64BC" w14:textId="77777777" w:rsidTr="4545FB0D">
        <w:trPr>
          <w:trHeight w:val="300"/>
        </w:trPr>
        <w:tc>
          <w:tcPr>
            <w:tcW w:w="1125" w:type="dxa"/>
            <w:shd w:val="clear" w:color="auto" w:fill="FFFFFF" w:themeFill="background1"/>
          </w:tcPr>
          <w:p w14:paraId="0FC45CA9" w14:textId="32C84B3C" w:rsidR="6D3073BF" w:rsidRPr="00D33AB7" w:rsidRDefault="0A9F895C" w:rsidP="1E4E3D14">
            <w:pPr>
              <w:spacing w:after="0"/>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Increase accessibility for resources </w:t>
            </w:r>
            <w:r w:rsidRPr="00D33AB7">
              <w:rPr>
                <w:rFonts w:ascii="Arial" w:eastAsia="Arial" w:hAnsi="Arial" w:cs="Arial"/>
                <w:color w:val="000000" w:themeColor="text1"/>
                <w:sz w:val="22"/>
                <w:szCs w:val="22"/>
              </w:rPr>
              <w:lastRenderedPageBreak/>
              <w:t>for students to support student</w:t>
            </w:r>
            <w:r w:rsidR="23656E04" w:rsidRPr="00D33AB7">
              <w:rPr>
                <w:rFonts w:ascii="Arial" w:eastAsia="Arial" w:hAnsi="Arial" w:cs="Arial"/>
                <w:color w:val="000000" w:themeColor="text1"/>
                <w:sz w:val="22"/>
                <w:szCs w:val="22"/>
              </w:rPr>
              <w:t xml:space="preserve"> </w:t>
            </w:r>
            <w:r w:rsidRPr="00D33AB7">
              <w:rPr>
                <w:rFonts w:ascii="Arial" w:eastAsia="Arial" w:hAnsi="Arial" w:cs="Arial"/>
                <w:color w:val="000000" w:themeColor="text1"/>
                <w:sz w:val="22"/>
                <w:szCs w:val="22"/>
              </w:rPr>
              <w:t xml:space="preserve">arousal </w:t>
            </w:r>
          </w:p>
        </w:tc>
        <w:tc>
          <w:tcPr>
            <w:tcW w:w="2927" w:type="dxa"/>
            <w:vMerge/>
          </w:tcPr>
          <w:p w14:paraId="43A387BA" w14:textId="77777777" w:rsidR="00C620F7" w:rsidRPr="00D33AB7" w:rsidRDefault="00C620F7">
            <w:pPr>
              <w:rPr>
                <w:rFonts w:ascii="Arial" w:hAnsi="Arial" w:cs="Arial"/>
              </w:rPr>
            </w:pPr>
          </w:p>
        </w:tc>
        <w:tc>
          <w:tcPr>
            <w:tcW w:w="1020" w:type="dxa"/>
            <w:shd w:val="clear" w:color="auto" w:fill="D9F2D0" w:themeFill="accent6" w:themeFillTint="33"/>
          </w:tcPr>
          <w:p w14:paraId="66888955" w14:textId="31F359AF" w:rsidR="152CE0C0" w:rsidRPr="00D33AB7" w:rsidRDefault="5D53BDE9"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3</w:t>
            </w:r>
          </w:p>
          <w:p w14:paraId="5F034BBB" w14:textId="6AFCA504" w:rsidR="152CE0C0" w:rsidRPr="00D33AB7" w:rsidRDefault="5D53BDE9"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5</w:t>
            </w:r>
          </w:p>
        </w:tc>
        <w:tc>
          <w:tcPr>
            <w:tcW w:w="1080" w:type="dxa"/>
            <w:shd w:val="clear" w:color="auto" w:fill="DAE9F7" w:themeFill="text2" w:themeFillTint="1A"/>
            <w:tcMar>
              <w:left w:w="108" w:type="dxa"/>
              <w:right w:w="108" w:type="dxa"/>
            </w:tcMar>
          </w:tcPr>
          <w:p w14:paraId="69D2193E" w14:textId="005E7B6A" w:rsidR="152CE0C0" w:rsidRPr="00D33AB7" w:rsidRDefault="5D53BDE9"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p w14:paraId="0AA932CF" w14:textId="262BF68D" w:rsidR="152CE0C0" w:rsidRPr="00D33AB7" w:rsidRDefault="5D53BDE9" w:rsidP="215AAD0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D</w:t>
            </w:r>
          </w:p>
        </w:tc>
        <w:tc>
          <w:tcPr>
            <w:tcW w:w="3208" w:type="dxa"/>
            <w:shd w:val="clear" w:color="auto" w:fill="FAFAB1"/>
            <w:tcMar>
              <w:left w:w="108" w:type="dxa"/>
              <w:right w:w="108" w:type="dxa"/>
            </w:tcMar>
          </w:tcPr>
          <w:p w14:paraId="381F1D46" w14:textId="0E74F683" w:rsidR="4FC1843E" w:rsidRPr="00D33AB7" w:rsidRDefault="4FC1843E" w:rsidP="4545FB0D">
            <w:pPr>
              <w:spacing w:after="0"/>
              <w:rPr>
                <w:rFonts w:ascii="Arial" w:eastAsia="Arial" w:hAnsi="Arial" w:cs="Arial"/>
                <w:color w:val="242424"/>
                <w:sz w:val="22"/>
                <w:szCs w:val="22"/>
              </w:rPr>
            </w:pPr>
            <w:r w:rsidRPr="00D33AB7">
              <w:rPr>
                <w:rFonts w:ascii="Arial" w:eastAsia="Aptos Narrow" w:hAnsi="Arial" w:cs="Arial"/>
                <w:color w:val="000000" w:themeColor="text1"/>
                <w:sz w:val="22"/>
                <w:szCs w:val="22"/>
              </w:rPr>
              <w:t xml:space="preserve">The purchasing of this writing frame has enabled students to access </w:t>
            </w:r>
            <w:proofErr w:type="spellStart"/>
            <w:r w:rsidRPr="00D33AB7">
              <w:rPr>
                <w:rFonts w:ascii="Arial" w:eastAsia="Aptos Narrow" w:hAnsi="Arial" w:cs="Arial"/>
                <w:color w:val="000000" w:themeColor="text1"/>
                <w:sz w:val="22"/>
                <w:szCs w:val="22"/>
              </w:rPr>
              <w:t>ipads</w:t>
            </w:r>
            <w:proofErr w:type="spellEnd"/>
            <w:r w:rsidRPr="00D33AB7">
              <w:rPr>
                <w:rFonts w:ascii="Arial" w:eastAsia="Aptos Narrow" w:hAnsi="Arial" w:cs="Arial"/>
                <w:color w:val="000000" w:themeColor="text1"/>
                <w:sz w:val="22"/>
                <w:szCs w:val="22"/>
              </w:rPr>
              <w:t xml:space="preserve">, </w:t>
            </w:r>
            <w:r w:rsidRPr="00D33AB7">
              <w:rPr>
                <w:rFonts w:ascii="Arial" w:eastAsia="Aptos Narrow" w:hAnsi="Arial" w:cs="Arial"/>
                <w:color w:val="000000" w:themeColor="text1"/>
                <w:sz w:val="22"/>
                <w:szCs w:val="22"/>
              </w:rPr>
              <w:lastRenderedPageBreak/>
              <w:t>mark making, drawing, writing activities with increased independence. The writing frame is initially timetabled for Pupil Premium students. Currently working with a specialist to identify if these can be produced in the UK to enable us to purchase more.</w:t>
            </w:r>
            <w:r w:rsidR="226B0B3F" w:rsidRPr="00D33AB7">
              <w:rPr>
                <w:rFonts w:ascii="Arial" w:eastAsia="Aptos Narrow" w:hAnsi="Arial" w:cs="Arial"/>
                <w:color w:val="000000" w:themeColor="text1"/>
                <w:sz w:val="22"/>
                <w:szCs w:val="22"/>
              </w:rPr>
              <w:t xml:space="preserve"> </w:t>
            </w:r>
            <w:r w:rsidR="226B0B3F" w:rsidRPr="00D33AB7">
              <w:rPr>
                <w:rFonts w:ascii="Arial" w:eastAsia="Arial" w:hAnsi="Arial" w:cs="Arial"/>
                <w:b/>
                <w:bCs/>
                <w:color w:val="242424"/>
                <w:sz w:val="22"/>
                <w:szCs w:val="22"/>
              </w:rPr>
              <w:t>See Spreadsheet for further details</w:t>
            </w:r>
          </w:p>
          <w:p w14:paraId="34195457" w14:textId="114C8F02" w:rsidR="4FC1843E" w:rsidRPr="00D33AB7" w:rsidRDefault="4FC1843E" w:rsidP="4545FB0D">
            <w:pPr>
              <w:spacing w:after="0"/>
              <w:rPr>
                <w:rFonts w:ascii="Arial" w:eastAsia="Aptos Narrow" w:hAnsi="Arial" w:cs="Arial"/>
                <w:color w:val="000000" w:themeColor="text1"/>
                <w:sz w:val="22"/>
                <w:szCs w:val="22"/>
              </w:rPr>
            </w:pPr>
          </w:p>
        </w:tc>
      </w:tr>
    </w:tbl>
    <w:p w14:paraId="622C96A4" w14:textId="59F8B0F3" w:rsidR="00A55B58" w:rsidRPr="00D33AB7" w:rsidRDefault="00A55B58" w:rsidP="00A55B58">
      <w:pPr>
        <w:rPr>
          <w:rFonts w:ascii="Arial" w:hAnsi="Arial" w:cs="Arial"/>
        </w:rPr>
      </w:pPr>
    </w:p>
    <w:p w14:paraId="735D8E9B" w14:textId="3F870355" w:rsidR="00A55B58" w:rsidRPr="00D33AB7" w:rsidRDefault="64DFFF14" w:rsidP="7B176D13">
      <w:pPr>
        <w:pStyle w:val="Heading3"/>
        <w:spacing w:before="360" w:after="240"/>
        <w:rPr>
          <w:rFonts w:ascii="Arial" w:eastAsia="Arial" w:hAnsi="Arial" w:cs="Arial"/>
          <w:b/>
          <w:bCs/>
          <w:color w:val="104F75"/>
        </w:rPr>
      </w:pPr>
      <w:r w:rsidRPr="00D33AB7">
        <w:rPr>
          <w:rFonts w:ascii="Arial" w:eastAsia="Arial" w:hAnsi="Arial" w:cs="Arial"/>
          <w:b/>
          <w:bCs/>
          <w:color w:val="104F75"/>
        </w:rPr>
        <w:t>Wider strategies (for example, related to attendance, behaviour, wellbeing)</w:t>
      </w:r>
      <w:r w:rsidR="2AC7D209" w:rsidRPr="00D33AB7">
        <w:rPr>
          <w:rFonts w:ascii="Arial" w:eastAsia="Arial" w:hAnsi="Arial" w:cs="Arial"/>
          <w:b/>
          <w:bCs/>
          <w:color w:val="104F75"/>
        </w:rPr>
        <w:t xml:space="preserve"> </w:t>
      </w:r>
    </w:p>
    <w:p w14:paraId="0ABE8789" w14:textId="69C1DA66" w:rsidR="4B30ACE8" w:rsidRPr="00D33AB7" w:rsidRDefault="2AC7D209" w:rsidP="7B176D13">
      <w:pPr>
        <w:rPr>
          <w:rFonts w:ascii="Arial" w:hAnsi="Arial" w:cs="Arial"/>
        </w:rPr>
      </w:pPr>
      <w:r w:rsidRPr="00D33AB7">
        <w:rPr>
          <w:rFonts w:ascii="Arial" w:hAnsi="Arial" w:cs="Arial"/>
        </w:rPr>
        <w:t xml:space="preserve">Budgeted cost: </w:t>
      </w:r>
      <w:r w:rsidR="195F5CAF" w:rsidRPr="00D33AB7">
        <w:rPr>
          <w:rFonts w:ascii="Arial" w:hAnsi="Arial" w:cs="Arial"/>
        </w:rPr>
        <w:t>£12,000</w:t>
      </w:r>
    </w:p>
    <w:tbl>
      <w:tblPr>
        <w:tblW w:w="936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717"/>
        <w:gridCol w:w="2335"/>
        <w:gridCol w:w="1020"/>
        <w:gridCol w:w="1095"/>
        <w:gridCol w:w="3193"/>
      </w:tblGrid>
      <w:tr w:rsidR="00A55B58" w:rsidRPr="00D33AB7" w14:paraId="698B6A12" w14:textId="77777777" w:rsidTr="4545FB0D">
        <w:trPr>
          <w:trHeight w:val="300"/>
        </w:trPr>
        <w:tc>
          <w:tcPr>
            <w:tcW w:w="1717" w:type="dxa"/>
            <w:shd w:val="clear" w:color="auto" w:fill="FFFFFF" w:themeFill="background1"/>
          </w:tcPr>
          <w:p w14:paraId="3E15CC65" w14:textId="35D78FBF" w:rsidR="00A55B58" w:rsidRPr="00D33AB7" w:rsidRDefault="426200E0" w:rsidP="00A55B58">
            <w:pPr>
              <w:rPr>
                <w:rFonts w:ascii="Arial" w:eastAsia="Arial" w:hAnsi="Arial" w:cs="Arial"/>
                <w:color w:val="0D0D0D" w:themeColor="text1" w:themeTint="F2"/>
                <w:sz w:val="22"/>
                <w:szCs w:val="22"/>
              </w:rPr>
            </w:pPr>
            <w:r w:rsidRPr="00D33AB7">
              <w:rPr>
                <w:rFonts w:ascii="Arial" w:eastAsia="Arial" w:hAnsi="Arial" w:cs="Arial"/>
                <w:b/>
                <w:bCs/>
                <w:color w:val="0D0D0D" w:themeColor="text1" w:themeTint="F2"/>
                <w:sz w:val="22"/>
                <w:szCs w:val="22"/>
              </w:rPr>
              <w:t>Activity</w:t>
            </w:r>
          </w:p>
        </w:tc>
        <w:tc>
          <w:tcPr>
            <w:tcW w:w="2335" w:type="dxa"/>
            <w:shd w:val="clear" w:color="auto" w:fill="FFFFFF" w:themeFill="background1"/>
          </w:tcPr>
          <w:p w14:paraId="654F0E1D" w14:textId="29B27358" w:rsidR="00A55B58" w:rsidRPr="00D33AB7" w:rsidRDefault="426200E0" w:rsidP="00A55B58">
            <w:pPr>
              <w:rPr>
                <w:rFonts w:ascii="Arial" w:eastAsia="Arial" w:hAnsi="Arial" w:cs="Arial"/>
                <w:color w:val="0D0D0D" w:themeColor="text1" w:themeTint="F2"/>
                <w:sz w:val="22"/>
                <w:szCs w:val="22"/>
              </w:rPr>
            </w:pPr>
            <w:r w:rsidRPr="00D33AB7">
              <w:rPr>
                <w:rFonts w:ascii="Arial" w:eastAsia="Arial" w:hAnsi="Arial" w:cs="Arial"/>
                <w:b/>
                <w:bCs/>
                <w:color w:val="0D0D0D" w:themeColor="text1" w:themeTint="F2"/>
                <w:sz w:val="22"/>
                <w:szCs w:val="22"/>
              </w:rPr>
              <w:t>Evidence that supports this approach</w:t>
            </w:r>
          </w:p>
        </w:tc>
        <w:tc>
          <w:tcPr>
            <w:tcW w:w="1020" w:type="dxa"/>
            <w:shd w:val="clear" w:color="auto" w:fill="B3E5A1" w:themeFill="accent6" w:themeFillTint="66"/>
          </w:tcPr>
          <w:p w14:paraId="24DD5D0E" w14:textId="3DFFD275" w:rsidR="00A55B58" w:rsidRPr="00D33AB7" w:rsidRDefault="426200E0" w:rsidP="215AAD03">
            <w:pPr>
              <w:rPr>
                <w:rFonts w:ascii="Arial" w:eastAsia="Arial" w:hAnsi="Arial" w:cs="Arial"/>
                <w:color w:val="0D0D0D" w:themeColor="text1" w:themeTint="F2"/>
                <w:sz w:val="16"/>
                <w:szCs w:val="16"/>
              </w:rPr>
            </w:pPr>
            <w:r w:rsidRPr="00D33AB7">
              <w:rPr>
                <w:rFonts w:ascii="Arial" w:eastAsia="Arial" w:hAnsi="Arial" w:cs="Arial"/>
                <w:b/>
                <w:bCs/>
                <w:color w:val="0D0D0D" w:themeColor="text1" w:themeTint="F2"/>
                <w:sz w:val="16"/>
                <w:szCs w:val="16"/>
              </w:rPr>
              <w:t>Challenge numbers addressed</w:t>
            </w:r>
          </w:p>
        </w:tc>
        <w:tc>
          <w:tcPr>
            <w:tcW w:w="1095" w:type="dxa"/>
            <w:shd w:val="clear" w:color="auto" w:fill="A5C9EB" w:themeFill="text2" w:themeFillTint="40"/>
            <w:tcMar>
              <w:left w:w="108" w:type="dxa"/>
              <w:right w:w="108" w:type="dxa"/>
            </w:tcMar>
          </w:tcPr>
          <w:p w14:paraId="5B47B8DA" w14:textId="1A39A407" w:rsidR="00A55B58" w:rsidRPr="00D33AB7" w:rsidRDefault="426200E0" w:rsidP="215AAD03">
            <w:pPr>
              <w:rPr>
                <w:rFonts w:ascii="Arial" w:eastAsia="Arial" w:hAnsi="Arial" w:cs="Arial"/>
                <w:color w:val="0D0D0D" w:themeColor="text1" w:themeTint="F2"/>
                <w:sz w:val="16"/>
                <w:szCs w:val="16"/>
              </w:rPr>
            </w:pPr>
            <w:r w:rsidRPr="00D33AB7">
              <w:rPr>
                <w:rFonts w:ascii="Arial" w:eastAsia="Arial" w:hAnsi="Arial" w:cs="Arial"/>
                <w:b/>
                <w:bCs/>
                <w:color w:val="0D0D0D" w:themeColor="text1" w:themeTint="F2"/>
                <w:sz w:val="16"/>
                <w:szCs w:val="16"/>
              </w:rPr>
              <w:t>Outcomes addressed</w:t>
            </w:r>
          </w:p>
        </w:tc>
        <w:tc>
          <w:tcPr>
            <w:tcW w:w="3193" w:type="dxa"/>
            <w:shd w:val="clear" w:color="auto" w:fill="FFFF00"/>
            <w:tcMar>
              <w:left w:w="108" w:type="dxa"/>
              <w:right w:w="108" w:type="dxa"/>
            </w:tcMar>
          </w:tcPr>
          <w:p w14:paraId="75181361" w14:textId="50818AA9" w:rsidR="08DB5353" w:rsidRPr="00D33AB7" w:rsidRDefault="08DB5353" w:rsidP="215AAD03">
            <w:pPr>
              <w:rPr>
                <w:rFonts w:ascii="Arial" w:eastAsia="Arial" w:hAnsi="Arial" w:cs="Arial"/>
                <w:b/>
                <w:bCs/>
                <w:color w:val="0D0D0D" w:themeColor="text1" w:themeTint="F2"/>
                <w:sz w:val="22"/>
                <w:szCs w:val="22"/>
              </w:rPr>
            </w:pPr>
            <w:r w:rsidRPr="00D33AB7">
              <w:rPr>
                <w:rFonts w:ascii="Arial" w:eastAsia="Arial" w:hAnsi="Arial" w:cs="Arial"/>
                <w:b/>
                <w:bCs/>
                <w:color w:val="0D0D0D" w:themeColor="text1" w:themeTint="F2"/>
                <w:sz w:val="22"/>
                <w:szCs w:val="22"/>
              </w:rPr>
              <w:t>Impact</w:t>
            </w:r>
          </w:p>
        </w:tc>
      </w:tr>
      <w:tr w:rsidR="00A55B58" w:rsidRPr="00D33AB7" w14:paraId="04A6424E" w14:textId="77777777" w:rsidTr="4545FB0D">
        <w:trPr>
          <w:trHeight w:val="300"/>
        </w:trPr>
        <w:tc>
          <w:tcPr>
            <w:tcW w:w="1717" w:type="dxa"/>
            <w:shd w:val="clear" w:color="auto" w:fill="FFFFFF" w:themeFill="background1"/>
          </w:tcPr>
          <w:p w14:paraId="5477D1A3" w14:textId="77777777" w:rsidR="00A55B58" w:rsidRPr="00D33AB7" w:rsidRDefault="426200E0" w:rsidP="00A77D41">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 xml:space="preserve">Additional Student Progress Coordinator salary to support the keeping in touch, co-ordination and reflection of school returns </w:t>
            </w:r>
          </w:p>
        </w:tc>
        <w:tc>
          <w:tcPr>
            <w:tcW w:w="2335" w:type="dxa"/>
            <w:shd w:val="clear" w:color="auto" w:fill="FFFFFF" w:themeFill="background1"/>
          </w:tcPr>
          <w:p w14:paraId="13B24631" w14:textId="77777777" w:rsidR="00A55B58" w:rsidRPr="00D33AB7" w:rsidRDefault="426200E0" w:rsidP="00A77D41">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Increase of parent, student and external agencies</w:t>
            </w:r>
          </w:p>
          <w:p w14:paraId="393B6F76" w14:textId="77777777" w:rsidR="00A55B58" w:rsidRPr="00D33AB7" w:rsidRDefault="00A55B58" w:rsidP="00A77D41">
            <w:pPr>
              <w:rPr>
                <w:rFonts w:ascii="Arial" w:eastAsia="Arial" w:hAnsi="Arial" w:cs="Arial"/>
                <w:color w:val="0D0D0D" w:themeColor="text1" w:themeTint="F2"/>
                <w:sz w:val="22"/>
                <w:szCs w:val="22"/>
              </w:rPr>
            </w:pPr>
          </w:p>
          <w:p w14:paraId="382FDB68" w14:textId="77777777" w:rsidR="00A55B58" w:rsidRPr="00D33AB7" w:rsidRDefault="426200E0" w:rsidP="00A77D41">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Time to evaluate progress against student’s action plans</w:t>
            </w:r>
          </w:p>
        </w:tc>
        <w:tc>
          <w:tcPr>
            <w:tcW w:w="1020" w:type="dxa"/>
            <w:shd w:val="clear" w:color="auto" w:fill="D9F2D0" w:themeFill="accent6" w:themeFillTint="33"/>
          </w:tcPr>
          <w:p w14:paraId="1F0100F2" w14:textId="77777777" w:rsidR="00A55B58" w:rsidRPr="00D33AB7" w:rsidRDefault="426200E0" w:rsidP="00A77D41">
            <w:pPr>
              <w:rPr>
                <w:rFonts w:ascii="Arial" w:eastAsia="Arial" w:hAnsi="Arial" w:cs="Arial"/>
                <w:color w:val="0D0D0D" w:themeColor="text1" w:themeTint="F2"/>
                <w:sz w:val="22"/>
                <w:szCs w:val="22"/>
              </w:rPr>
            </w:pPr>
            <w:r w:rsidRPr="00D33AB7">
              <w:rPr>
                <w:rFonts w:ascii="Arial" w:eastAsia="Arial" w:hAnsi="Arial" w:cs="Arial"/>
                <w:color w:val="0D0D0D" w:themeColor="text1" w:themeTint="F2"/>
                <w:sz w:val="22"/>
                <w:szCs w:val="22"/>
              </w:rPr>
              <w:t>1</w:t>
            </w:r>
          </w:p>
          <w:p w14:paraId="048E076E" w14:textId="2925A3C3" w:rsidR="00A55B58" w:rsidRPr="00D33AB7" w:rsidRDefault="00A55B58" w:rsidP="00A77D41">
            <w:pPr>
              <w:rPr>
                <w:rFonts w:ascii="Arial" w:eastAsia="Arial" w:hAnsi="Arial" w:cs="Arial"/>
                <w:color w:val="0D0D0D" w:themeColor="text1" w:themeTint="F2"/>
                <w:sz w:val="22"/>
                <w:szCs w:val="22"/>
              </w:rPr>
            </w:pPr>
          </w:p>
        </w:tc>
        <w:tc>
          <w:tcPr>
            <w:tcW w:w="1095" w:type="dxa"/>
            <w:shd w:val="clear" w:color="auto" w:fill="DAE9F7" w:themeFill="text2" w:themeFillTint="1A"/>
            <w:tcMar>
              <w:left w:w="108" w:type="dxa"/>
              <w:right w:w="108" w:type="dxa"/>
            </w:tcMar>
          </w:tcPr>
          <w:p w14:paraId="6F6922FD" w14:textId="17DEC526" w:rsidR="00A55B58" w:rsidRPr="00D33AB7" w:rsidRDefault="64DFFF14" w:rsidP="00A77D41">
            <w:pPr>
              <w:spacing w:after="0"/>
              <w:rPr>
                <w:rFonts w:ascii="Arial" w:eastAsia="Arial" w:hAnsi="Arial" w:cs="Arial"/>
                <w:color w:val="0D0D0D" w:themeColor="text1" w:themeTint="F2"/>
                <w:sz w:val="22"/>
                <w:szCs w:val="22"/>
              </w:rPr>
            </w:pPr>
            <w:r w:rsidRPr="00D33AB7">
              <w:rPr>
                <w:rFonts w:ascii="Arial" w:eastAsia="Arial" w:hAnsi="Arial" w:cs="Arial"/>
                <w:color w:val="000000" w:themeColor="text1"/>
                <w:sz w:val="22"/>
                <w:szCs w:val="22"/>
              </w:rPr>
              <w:t>A</w:t>
            </w:r>
          </w:p>
          <w:p w14:paraId="2F703BF2" w14:textId="77777777" w:rsidR="00A55B58" w:rsidRPr="00D33AB7" w:rsidRDefault="00A55B58" w:rsidP="00A77D41">
            <w:pPr>
              <w:spacing w:after="0"/>
              <w:rPr>
                <w:rFonts w:ascii="Arial" w:eastAsia="Arial" w:hAnsi="Arial" w:cs="Arial"/>
                <w:sz w:val="22"/>
                <w:szCs w:val="22"/>
              </w:rPr>
            </w:pPr>
          </w:p>
          <w:p w14:paraId="7FB88C73" w14:textId="77777777" w:rsidR="00A55B58" w:rsidRPr="00D33AB7" w:rsidRDefault="00A55B58" w:rsidP="00A77D41">
            <w:pPr>
              <w:spacing w:after="0"/>
              <w:rPr>
                <w:rFonts w:ascii="Arial" w:eastAsia="Arial" w:hAnsi="Arial" w:cs="Arial"/>
                <w:sz w:val="22"/>
                <w:szCs w:val="22"/>
              </w:rPr>
            </w:pPr>
          </w:p>
          <w:p w14:paraId="65F11A4D" w14:textId="77777777" w:rsidR="00A55B58" w:rsidRPr="00D33AB7" w:rsidRDefault="426200E0" w:rsidP="00A77D41">
            <w:pPr>
              <w:spacing w:after="0"/>
              <w:rPr>
                <w:rFonts w:ascii="Arial" w:eastAsia="Arial" w:hAnsi="Arial" w:cs="Arial"/>
                <w:sz w:val="22"/>
                <w:szCs w:val="22"/>
              </w:rPr>
            </w:pPr>
            <w:r w:rsidRPr="00D33AB7">
              <w:rPr>
                <w:rFonts w:ascii="Arial" w:eastAsia="Arial" w:hAnsi="Arial" w:cs="Arial"/>
                <w:sz w:val="22"/>
                <w:szCs w:val="22"/>
              </w:rPr>
              <w:t xml:space="preserve">  </w:t>
            </w:r>
          </w:p>
          <w:p w14:paraId="6D8AE5FE" w14:textId="77777777" w:rsidR="00A55B58" w:rsidRPr="00D33AB7" w:rsidRDefault="00A55B58" w:rsidP="00A77D41">
            <w:pPr>
              <w:rPr>
                <w:rFonts w:ascii="Arial" w:eastAsia="Arial" w:hAnsi="Arial" w:cs="Arial"/>
                <w:color w:val="0D0D0D" w:themeColor="text1" w:themeTint="F2"/>
                <w:sz w:val="22"/>
                <w:szCs w:val="22"/>
              </w:rPr>
            </w:pPr>
          </w:p>
        </w:tc>
        <w:tc>
          <w:tcPr>
            <w:tcW w:w="3193" w:type="dxa"/>
            <w:shd w:val="clear" w:color="auto" w:fill="FAFAB1"/>
            <w:tcMar>
              <w:left w:w="108" w:type="dxa"/>
              <w:right w:w="108" w:type="dxa"/>
            </w:tcMar>
          </w:tcPr>
          <w:p w14:paraId="5043A03A" w14:textId="28209966" w:rsidR="215AAD03" w:rsidRPr="00D33AB7" w:rsidRDefault="2687DD11" w:rsidP="4545FB0D">
            <w:pPr>
              <w:spacing w:after="0" w:line="240" w:lineRule="auto"/>
              <w:rPr>
                <w:rFonts w:ascii="Arial" w:eastAsia="Arial" w:hAnsi="Arial" w:cs="Arial"/>
                <w:color w:val="000000" w:themeColor="text1"/>
              </w:rPr>
            </w:pPr>
            <w:r w:rsidRPr="00D33AB7">
              <w:rPr>
                <w:rFonts w:ascii="Arial" w:eastAsia="Arial" w:hAnsi="Arial" w:cs="Arial"/>
                <w:color w:val="000000" w:themeColor="text1"/>
                <w:sz w:val="22"/>
                <w:szCs w:val="22"/>
              </w:rPr>
              <w:t>Pupil Premium students' attendance i</w:t>
            </w:r>
            <w:r w:rsidR="7FFBA3BE" w:rsidRPr="00D33AB7">
              <w:rPr>
                <w:rFonts w:ascii="Arial" w:eastAsia="Arial" w:hAnsi="Arial" w:cs="Arial"/>
                <w:color w:val="000000" w:themeColor="text1"/>
                <w:sz w:val="22"/>
                <w:szCs w:val="22"/>
              </w:rPr>
              <w:t>s</w:t>
            </w:r>
            <w:r w:rsidR="7FFBA3BE" w:rsidRPr="00D33AB7">
              <w:rPr>
                <w:rFonts w:ascii="Arial" w:eastAsia="Arial" w:hAnsi="Arial" w:cs="Arial"/>
                <w:color w:val="000000" w:themeColor="text1"/>
              </w:rPr>
              <w:t xml:space="preserve"> 87.35% higher than our overall school average of 86.40% and higher than the special school average of 85.2%.</w:t>
            </w:r>
          </w:p>
          <w:p w14:paraId="7C2DBFC9" w14:textId="1D2860D3" w:rsidR="215AAD03" w:rsidRPr="00D33AB7" w:rsidRDefault="215AAD03" w:rsidP="4545FB0D">
            <w:pPr>
              <w:spacing w:after="0" w:line="240" w:lineRule="auto"/>
              <w:rPr>
                <w:rFonts w:ascii="Arial" w:eastAsia="Arial" w:hAnsi="Arial" w:cs="Arial"/>
                <w:color w:val="000000" w:themeColor="text1"/>
                <w:sz w:val="22"/>
                <w:szCs w:val="22"/>
              </w:rPr>
            </w:pPr>
          </w:p>
          <w:p w14:paraId="0326B4C4" w14:textId="08F3F000" w:rsidR="215AAD03" w:rsidRPr="00D33AB7" w:rsidRDefault="215AAD03" w:rsidP="4545FB0D">
            <w:pPr>
              <w:rPr>
                <w:rFonts w:ascii="Arial" w:eastAsia="Arial" w:hAnsi="Arial" w:cs="Arial"/>
                <w:sz w:val="22"/>
                <w:szCs w:val="22"/>
              </w:rPr>
            </w:pPr>
          </w:p>
          <w:p w14:paraId="0668DF0D" w14:textId="5861FE9B" w:rsidR="215AAD03" w:rsidRPr="00D33AB7" w:rsidRDefault="55BF14A7" w:rsidP="4545FB0D">
            <w:pPr>
              <w:rPr>
                <w:rFonts w:ascii="Arial" w:eastAsia="Arial" w:hAnsi="Arial" w:cs="Arial"/>
                <w:color w:val="000000" w:themeColor="text1"/>
                <w:sz w:val="22"/>
                <w:szCs w:val="22"/>
              </w:rPr>
            </w:pPr>
            <w:r w:rsidRPr="00D33AB7">
              <w:rPr>
                <w:rFonts w:ascii="Arial" w:eastAsia="Arial" w:hAnsi="Arial" w:cs="Arial"/>
                <w:sz w:val="22"/>
                <w:szCs w:val="22"/>
              </w:rPr>
              <w:t xml:space="preserve">Through the implementation of bespoke, multi-agency interventions, the school has achieved transformational outcomes for two students at high-risk of EBSNA,  </w:t>
            </w:r>
            <w:r w:rsidR="5586CF34" w:rsidRPr="00D33AB7">
              <w:rPr>
                <w:rFonts w:ascii="Arial" w:eastAsia="Arial" w:hAnsi="Arial" w:cs="Arial"/>
                <w:sz w:val="22"/>
                <w:szCs w:val="22"/>
              </w:rPr>
              <w:t xml:space="preserve"> </w:t>
            </w:r>
            <w:r w:rsidR="5586CF34" w:rsidRPr="00D33AB7">
              <w:rPr>
                <w:rFonts w:ascii="Arial" w:eastAsia="Arial" w:hAnsi="Arial" w:cs="Arial"/>
                <w:b/>
                <w:bCs/>
                <w:color w:val="242424"/>
                <w:sz w:val="22"/>
                <w:szCs w:val="22"/>
              </w:rPr>
              <w:t>See Spreadsheet for further details</w:t>
            </w:r>
          </w:p>
        </w:tc>
      </w:tr>
      <w:tr w:rsidR="7B176D13" w:rsidRPr="00D33AB7" w14:paraId="28809FE3" w14:textId="77777777" w:rsidTr="4545FB0D">
        <w:trPr>
          <w:trHeight w:val="300"/>
        </w:trPr>
        <w:tc>
          <w:tcPr>
            <w:tcW w:w="1717" w:type="dxa"/>
            <w:shd w:val="clear" w:color="auto" w:fill="FFFFFF" w:themeFill="background1"/>
          </w:tcPr>
          <w:p w14:paraId="5FACDBDB" w14:textId="46862CA6" w:rsidR="5B7A8F20" w:rsidRPr="00D33AB7" w:rsidRDefault="70809999">
            <w:pPr>
              <w:rPr>
                <w:rFonts w:ascii="Arial" w:hAnsi="Arial" w:cs="Arial"/>
              </w:rPr>
            </w:pPr>
            <w:r w:rsidRPr="00D33AB7">
              <w:rPr>
                <w:rFonts w:ascii="Arial" w:eastAsia="Arial" w:hAnsi="Arial" w:cs="Arial"/>
                <w:color w:val="000000" w:themeColor="text1"/>
                <w:sz w:val="22"/>
                <w:szCs w:val="22"/>
              </w:rPr>
              <w:lastRenderedPageBreak/>
              <w:t>I</w:t>
            </w:r>
            <w:r w:rsidR="3F827CEF" w:rsidRPr="00D33AB7">
              <w:rPr>
                <w:rFonts w:ascii="Arial" w:eastAsia="Arial" w:hAnsi="Arial" w:cs="Arial"/>
                <w:color w:val="000000" w:themeColor="text1"/>
                <w:sz w:val="22"/>
                <w:szCs w:val="22"/>
              </w:rPr>
              <w:t>ncrease enrichment opportunities, exploring opportunities to build peer relations/ community links both within school and beyond invite peers from other settings to join events</w:t>
            </w:r>
          </w:p>
          <w:p w14:paraId="4105C1A1" w14:textId="5B03A58C" w:rsidR="7B176D13" w:rsidRPr="00D33AB7" w:rsidRDefault="7B176D13" w:rsidP="7B176D13">
            <w:pPr>
              <w:rPr>
                <w:rFonts w:ascii="Arial" w:eastAsia="Arial" w:hAnsi="Arial" w:cs="Arial"/>
                <w:color w:val="000000" w:themeColor="text1"/>
                <w:sz w:val="22"/>
                <w:szCs w:val="22"/>
              </w:rPr>
            </w:pPr>
          </w:p>
          <w:p w14:paraId="1EABF65B" w14:textId="7297E6B5" w:rsidR="7B176D13" w:rsidRPr="00D33AB7" w:rsidRDefault="48EA2415" w:rsidP="7B176D13">
            <w:pPr>
              <w:spacing w:after="0"/>
              <w:rPr>
                <w:rFonts w:ascii="Arial" w:hAnsi="Arial" w:cs="Arial"/>
              </w:rPr>
            </w:pPr>
            <w:r w:rsidRPr="00D33AB7">
              <w:rPr>
                <w:rFonts w:ascii="Arial" w:eastAsia="Arial" w:hAnsi="Arial" w:cs="Arial"/>
                <w:color w:val="000000" w:themeColor="text1"/>
                <w:sz w:val="22"/>
                <w:szCs w:val="22"/>
              </w:rPr>
              <w:t>Invite aspirational role models to site</w:t>
            </w:r>
          </w:p>
          <w:p w14:paraId="4C9F887A" w14:textId="7B005617" w:rsidR="7B176D13" w:rsidRPr="00D33AB7" w:rsidRDefault="7B176D13" w:rsidP="7B176D13">
            <w:pPr>
              <w:spacing w:after="0"/>
              <w:rPr>
                <w:rFonts w:ascii="Arial" w:eastAsia="Arial" w:hAnsi="Arial" w:cs="Arial"/>
                <w:color w:val="000000" w:themeColor="text1"/>
                <w:sz w:val="22"/>
                <w:szCs w:val="22"/>
              </w:rPr>
            </w:pPr>
          </w:p>
        </w:tc>
        <w:tc>
          <w:tcPr>
            <w:tcW w:w="2335" w:type="dxa"/>
            <w:shd w:val="clear" w:color="auto" w:fill="FFFFFF" w:themeFill="background1"/>
          </w:tcPr>
          <w:p w14:paraId="62B67B5D" w14:textId="13F35CA8" w:rsidR="7B176D13" w:rsidRPr="00D33AB7" w:rsidRDefault="2C669DB9" w:rsidP="05658E2B">
            <w:pPr>
              <w:spacing w:after="0"/>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Implementing similar thinking / strategies to that of Islington Borough Council </w:t>
            </w:r>
            <w:hyperlink r:id="rId16">
              <w:r w:rsidRPr="00D33AB7">
                <w:rPr>
                  <w:rStyle w:val="Hyperlink"/>
                  <w:rFonts w:ascii="Arial" w:eastAsia="Arial" w:hAnsi="Arial" w:cs="Arial"/>
                  <w:sz w:val="22"/>
                  <w:szCs w:val="22"/>
                </w:rPr>
                <w:t>11 by 11 programme | Islington Council</w:t>
              </w:r>
            </w:hyperlink>
            <w:r w:rsidRPr="00D33AB7">
              <w:rPr>
                <w:rFonts w:ascii="Arial" w:eastAsia="Arial" w:hAnsi="Arial" w:cs="Arial"/>
                <w:sz w:val="22"/>
                <w:szCs w:val="22"/>
              </w:rPr>
              <w:t xml:space="preserve"> </w:t>
            </w:r>
          </w:p>
          <w:p w14:paraId="34B8C913" w14:textId="41CC93E8" w:rsidR="7B176D13" w:rsidRPr="00D33AB7" w:rsidRDefault="3141A212" w:rsidP="05658E2B">
            <w:pPr>
              <w:shd w:val="clear" w:color="auto" w:fill="FFFFFF" w:themeFill="background1"/>
              <w:spacing w:after="342"/>
              <w:rPr>
                <w:rFonts w:ascii="Arial" w:hAnsi="Arial" w:cs="Arial"/>
              </w:rPr>
            </w:pPr>
            <w:r w:rsidRPr="00D33AB7">
              <w:rPr>
                <w:rFonts w:ascii="Arial" w:eastAsia="Poppins" w:hAnsi="Arial" w:cs="Arial"/>
                <w:color w:val="000000" w:themeColor="text1"/>
                <w:sz w:val="22"/>
                <w:szCs w:val="22"/>
              </w:rPr>
              <w:t xml:space="preserve">Enrichment activities like music and the arts help </w:t>
            </w:r>
            <w:r w:rsidR="4A37EFAC" w:rsidRPr="00D33AB7">
              <w:rPr>
                <w:rFonts w:ascii="Arial" w:eastAsia="Poppins" w:hAnsi="Arial" w:cs="Arial"/>
                <w:color w:val="000000" w:themeColor="text1"/>
                <w:sz w:val="22"/>
                <w:szCs w:val="22"/>
              </w:rPr>
              <w:t>students</w:t>
            </w:r>
            <w:r w:rsidRPr="00D33AB7">
              <w:rPr>
                <w:rFonts w:ascii="Arial" w:eastAsia="Poppins" w:hAnsi="Arial" w:cs="Arial"/>
                <w:color w:val="000000" w:themeColor="text1"/>
                <w:sz w:val="22"/>
                <w:szCs w:val="22"/>
              </w:rPr>
              <w:t xml:space="preserve"> to</w:t>
            </w:r>
          </w:p>
          <w:p w14:paraId="1AF01C6E" w14:textId="4B62062D" w:rsidR="7B176D13" w:rsidRPr="00D33AB7" w:rsidRDefault="2C669DB9" w:rsidP="215AAD03">
            <w:pPr>
              <w:pStyle w:val="ListParagraph"/>
              <w:numPr>
                <w:ilvl w:val="0"/>
                <w:numId w:val="3"/>
              </w:numPr>
              <w:shd w:val="clear" w:color="auto" w:fill="FFFFFF" w:themeFill="background1"/>
              <w:spacing w:after="0"/>
              <w:ind w:left="336"/>
              <w:rPr>
                <w:rFonts w:ascii="Arial" w:eastAsia="Poppins" w:hAnsi="Arial" w:cs="Arial"/>
                <w:color w:val="000000" w:themeColor="text1"/>
                <w:sz w:val="22"/>
                <w:szCs w:val="22"/>
                <w:lang w:val="en-US"/>
              </w:rPr>
            </w:pPr>
            <w:r w:rsidRPr="00D33AB7">
              <w:rPr>
                <w:rFonts w:ascii="Arial" w:eastAsia="Poppins" w:hAnsi="Arial" w:cs="Arial"/>
                <w:color w:val="000000" w:themeColor="text1"/>
                <w:sz w:val="22"/>
                <w:szCs w:val="22"/>
              </w:rPr>
              <w:t>develop social and emotional skills, such as communication, self-reliance and team working</w:t>
            </w:r>
          </w:p>
          <w:p w14:paraId="6FA554D1" w14:textId="7F22F33E" w:rsidR="7B176D13" w:rsidRPr="00D33AB7" w:rsidRDefault="2C669DB9" w:rsidP="215AAD03">
            <w:pPr>
              <w:pStyle w:val="ListParagraph"/>
              <w:numPr>
                <w:ilvl w:val="0"/>
                <w:numId w:val="3"/>
              </w:numPr>
              <w:shd w:val="clear" w:color="auto" w:fill="FFFFFF" w:themeFill="background1"/>
              <w:spacing w:after="0"/>
              <w:ind w:left="336"/>
              <w:rPr>
                <w:rFonts w:ascii="Arial" w:eastAsia="Poppins" w:hAnsi="Arial" w:cs="Arial"/>
                <w:color w:val="000000" w:themeColor="text1"/>
                <w:sz w:val="22"/>
                <w:szCs w:val="22"/>
                <w:lang w:val="en-US"/>
              </w:rPr>
            </w:pPr>
            <w:r w:rsidRPr="00D33AB7">
              <w:rPr>
                <w:rFonts w:ascii="Arial" w:eastAsia="Poppins" w:hAnsi="Arial" w:cs="Arial"/>
                <w:color w:val="000000" w:themeColor="text1"/>
                <w:sz w:val="22"/>
                <w:szCs w:val="22"/>
              </w:rPr>
              <w:t>maintain their wellbeing</w:t>
            </w:r>
          </w:p>
          <w:p w14:paraId="5102B743" w14:textId="11DFFFB1" w:rsidR="7B176D13" w:rsidRPr="00D33AB7" w:rsidRDefault="2C669DB9" w:rsidP="215AAD03">
            <w:pPr>
              <w:pStyle w:val="ListParagraph"/>
              <w:numPr>
                <w:ilvl w:val="0"/>
                <w:numId w:val="3"/>
              </w:numPr>
              <w:shd w:val="clear" w:color="auto" w:fill="FFFFFF" w:themeFill="background1"/>
              <w:spacing w:after="0"/>
              <w:ind w:left="336"/>
              <w:rPr>
                <w:rFonts w:ascii="Arial" w:eastAsia="Poppins" w:hAnsi="Arial" w:cs="Arial"/>
                <w:color w:val="000000" w:themeColor="text1"/>
                <w:sz w:val="22"/>
                <w:szCs w:val="22"/>
                <w:lang w:val="en-US"/>
              </w:rPr>
            </w:pPr>
            <w:r w:rsidRPr="00D33AB7">
              <w:rPr>
                <w:rFonts w:ascii="Arial" w:eastAsia="Poppins" w:hAnsi="Arial" w:cs="Arial"/>
                <w:color w:val="000000" w:themeColor="text1"/>
                <w:sz w:val="22"/>
                <w:szCs w:val="22"/>
              </w:rPr>
              <w:t>become more resilient</w:t>
            </w:r>
          </w:p>
          <w:p w14:paraId="70F2F6F4" w14:textId="4BDA9EB0" w:rsidR="7B176D13" w:rsidRPr="00D33AB7" w:rsidRDefault="2C669DB9" w:rsidP="215AAD03">
            <w:pPr>
              <w:pStyle w:val="ListParagraph"/>
              <w:numPr>
                <w:ilvl w:val="0"/>
                <w:numId w:val="3"/>
              </w:numPr>
              <w:shd w:val="clear" w:color="auto" w:fill="FFFFFF" w:themeFill="background1"/>
              <w:spacing w:after="0"/>
              <w:ind w:left="336"/>
              <w:rPr>
                <w:rFonts w:ascii="Arial" w:eastAsia="Poppins" w:hAnsi="Arial" w:cs="Arial"/>
                <w:color w:val="000000" w:themeColor="text1"/>
                <w:sz w:val="22"/>
                <w:szCs w:val="22"/>
                <w:lang w:val="en-US"/>
              </w:rPr>
            </w:pPr>
            <w:r w:rsidRPr="00D33AB7">
              <w:rPr>
                <w:rFonts w:ascii="Arial" w:eastAsia="Poppins" w:hAnsi="Arial" w:cs="Arial"/>
                <w:color w:val="000000" w:themeColor="text1"/>
                <w:sz w:val="22"/>
                <w:szCs w:val="22"/>
              </w:rPr>
              <w:t>think creatively</w:t>
            </w:r>
          </w:p>
          <w:p w14:paraId="2836CF1D" w14:textId="2D7B87FF" w:rsidR="7B176D13" w:rsidRPr="00D33AB7" w:rsidRDefault="2C669DB9" w:rsidP="215AAD03">
            <w:pPr>
              <w:pStyle w:val="ListParagraph"/>
              <w:numPr>
                <w:ilvl w:val="0"/>
                <w:numId w:val="3"/>
              </w:numPr>
              <w:shd w:val="clear" w:color="auto" w:fill="FFFFFF" w:themeFill="background1"/>
              <w:spacing w:after="0"/>
              <w:ind w:left="336"/>
              <w:rPr>
                <w:rFonts w:ascii="Arial" w:eastAsia="Poppins" w:hAnsi="Arial" w:cs="Arial"/>
                <w:color w:val="000000" w:themeColor="text1"/>
                <w:sz w:val="22"/>
                <w:szCs w:val="22"/>
                <w:lang w:val="en-US"/>
              </w:rPr>
            </w:pPr>
            <w:r w:rsidRPr="00D33AB7">
              <w:rPr>
                <w:rFonts w:ascii="Arial" w:eastAsia="Poppins" w:hAnsi="Arial" w:cs="Arial"/>
                <w:color w:val="000000" w:themeColor="text1"/>
                <w:sz w:val="22"/>
                <w:szCs w:val="22"/>
              </w:rPr>
              <w:t>relate more positively to each other in adulthood.</w:t>
            </w:r>
          </w:p>
          <w:p w14:paraId="18F4D3C6" w14:textId="71D451B9" w:rsidR="7B176D13" w:rsidRPr="00D33AB7" w:rsidRDefault="7B176D13" w:rsidP="05658E2B">
            <w:pPr>
              <w:rPr>
                <w:rFonts w:ascii="Arial" w:eastAsia="Arial" w:hAnsi="Arial" w:cs="Arial"/>
                <w:color w:val="000000" w:themeColor="text1"/>
                <w:sz w:val="22"/>
                <w:szCs w:val="22"/>
              </w:rPr>
            </w:pPr>
          </w:p>
          <w:p w14:paraId="78820350" w14:textId="5BB38E4A" w:rsidR="7B176D13" w:rsidRPr="00D33AB7" w:rsidRDefault="2C669DB9"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Treloar school has an increasing </w:t>
            </w:r>
            <w:r w:rsidR="02895A46" w:rsidRPr="00D33AB7">
              <w:rPr>
                <w:rFonts w:ascii="Arial" w:eastAsia="Arial" w:hAnsi="Arial" w:cs="Arial"/>
                <w:color w:val="000000" w:themeColor="text1"/>
                <w:sz w:val="22"/>
                <w:szCs w:val="22"/>
              </w:rPr>
              <w:t>number</w:t>
            </w:r>
            <w:r w:rsidR="5E458262" w:rsidRPr="00D33AB7">
              <w:rPr>
                <w:rFonts w:ascii="Arial" w:eastAsia="Arial" w:hAnsi="Arial" w:cs="Arial"/>
                <w:color w:val="000000" w:themeColor="text1"/>
                <w:sz w:val="22"/>
                <w:szCs w:val="22"/>
              </w:rPr>
              <w:t xml:space="preserve"> </w:t>
            </w:r>
            <w:r w:rsidR="02895A46" w:rsidRPr="00D33AB7">
              <w:rPr>
                <w:rFonts w:ascii="Arial" w:eastAsia="Arial" w:hAnsi="Arial" w:cs="Arial"/>
                <w:color w:val="000000" w:themeColor="text1"/>
                <w:sz w:val="22"/>
                <w:szCs w:val="22"/>
              </w:rPr>
              <w:t>of students with high complex health needs which restrict their access to the community.</w:t>
            </w:r>
            <w:r w:rsidR="1FECB596" w:rsidRPr="00D33AB7">
              <w:rPr>
                <w:rFonts w:ascii="Arial" w:eastAsia="Arial" w:hAnsi="Arial" w:cs="Arial"/>
                <w:color w:val="000000" w:themeColor="text1"/>
                <w:sz w:val="22"/>
                <w:szCs w:val="22"/>
              </w:rPr>
              <w:t xml:space="preserve"> This</w:t>
            </w:r>
            <w:r w:rsidR="02895A46" w:rsidRPr="00D33AB7">
              <w:rPr>
                <w:rFonts w:ascii="Arial" w:eastAsia="Arial" w:hAnsi="Arial" w:cs="Arial"/>
                <w:color w:val="000000" w:themeColor="text1"/>
                <w:sz w:val="22"/>
                <w:szCs w:val="22"/>
              </w:rPr>
              <w:t xml:space="preserve"> </w:t>
            </w:r>
            <w:r w:rsidR="1FECB596" w:rsidRPr="00D33AB7">
              <w:rPr>
                <w:rFonts w:ascii="Arial" w:eastAsia="Arial" w:hAnsi="Arial" w:cs="Arial"/>
                <w:color w:val="000000" w:themeColor="text1"/>
                <w:sz w:val="22"/>
                <w:szCs w:val="22"/>
              </w:rPr>
              <w:t>is meaning a lac</w:t>
            </w:r>
            <w:r w:rsidR="02895A46" w:rsidRPr="00D33AB7">
              <w:rPr>
                <w:rFonts w:ascii="Arial" w:eastAsia="Arial" w:hAnsi="Arial" w:cs="Arial"/>
                <w:color w:val="000000" w:themeColor="text1"/>
                <w:sz w:val="22"/>
                <w:szCs w:val="22"/>
              </w:rPr>
              <w:t xml:space="preserve">k of accessible environments </w:t>
            </w:r>
          </w:p>
        </w:tc>
        <w:tc>
          <w:tcPr>
            <w:tcW w:w="1020" w:type="dxa"/>
            <w:shd w:val="clear" w:color="auto" w:fill="D9F2D0" w:themeFill="accent6" w:themeFillTint="33"/>
          </w:tcPr>
          <w:p w14:paraId="2FFF3BA5" w14:textId="4CF19FE3" w:rsidR="7B176D13" w:rsidRPr="00D33AB7" w:rsidRDefault="48EA2415"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4</w:t>
            </w:r>
          </w:p>
          <w:p w14:paraId="18FCCF83" w14:textId="32070562" w:rsidR="7B176D13" w:rsidRPr="00D33AB7" w:rsidRDefault="7B176D13" w:rsidP="7B176D13">
            <w:pPr>
              <w:rPr>
                <w:rFonts w:ascii="Arial" w:eastAsia="Arial" w:hAnsi="Arial" w:cs="Arial"/>
                <w:color w:val="000000" w:themeColor="text1"/>
                <w:sz w:val="22"/>
                <w:szCs w:val="22"/>
              </w:rPr>
            </w:pPr>
          </w:p>
          <w:p w14:paraId="6ED8D6B8" w14:textId="5391B513" w:rsidR="7B176D13" w:rsidRPr="00D33AB7" w:rsidRDefault="48EA2415"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2</w:t>
            </w:r>
          </w:p>
          <w:p w14:paraId="14FCB9F4" w14:textId="6FE18327" w:rsidR="7B176D13" w:rsidRPr="00D33AB7" w:rsidRDefault="7B176D13" w:rsidP="7B176D13">
            <w:pPr>
              <w:rPr>
                <w:rFonts w:ascii="Arial" w:eastAsia="Arial" w:hAnsi="Arial" w:cs="Arial"/>
                <w:color w:val="000000" w:themeColor="text1"/>
                <w:sz w:val="22"/>
                <w:szCs w:val="22"/>
              </w:rPr>
            </w:pPr>
          </w:p>
        </w:tc>
        <w:tc>
          <w:tcPr>
            <w:tcW w:w="1095" w:type="dxa"/>
            <w:shd w:val="clear" w:color="auto" w:fill="DAE9F7" w:themeFill="text2" w:themeFillTint="1A"/>
            <w:tcMar>
              <w:left w:w="108" w:type="dxa"/>
              <w:right w:w="108" w:type="dxa"/>
            </w:tcMar>
          </w:tcPr>
          <w:p w14:paraId="3D1AA01E" w14:textId="540671E1" w:rsidR="7B176D13" w:rsidRPr="00D33AB7" w:rsidRDefault="48EA2415"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B</w:t>
            </w:r>
          </w:p>
          <w:p w14:paraId="413F4387" w14:textId="1D610407" w:rsidR="7B176D13" w:rsidRPr="00D33AB7" w:rsidRDefault="7B176D13" w:rsidP="7B176D13">
            <w:pPr>
              <w:rPr>
                <w:rFonts w:ascii="Arial" w:eastAsia="Arial" w:hAnsi="Arial" w:cs="Arial"/>
                <w:color w:val="000000" w:themeColor="text1"/>
                <w:sz w:val="22"/>
                <w:szCs w:val="22"/>
              </w:rPr>
            </w:pPr>
          </w:p>
          <w:p w14:paraId="5F23D9B7" w14:textId="506EA74F" w:rsidR="7B176D13" w:rsidRPr="00D33AB7" w:rsidRDefault="48EA2415"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D</w:t>
            </w:r>
          </w:p>
        </w:tc>
        <w:tc>
          <w:tcPr>
            <w:tcW w:w="3193" w:type="dxa"/>
            <w:shd w:val="clear" w:color="auto" w:fill="FAFAB1"/>
            <w:tcMar>
              <w:left w:w="108" w:type="dxa"/>
              <w:right w:w="108" w:type="dxa"/>
            </w:tcMar>
          </w:tcPr>
          <w:p w14:paraId="47A0BEF1" w14:textId="0243D920" w:rsidR="0898AD5C" w:rsidRPr="00D33AB7" w:rsidRDefault="0898AD5C" w:rsidP="4545FB0D">
            <w:pPr>
              <w:rPr>
                <w:rFonts w:ascii="Arial" w:eastAsia="Arial" w:hAnsi="Arial" w:cs="Arial"/>
                <w:sz w:val="22"/>
                <w:szCs w:val="22"/>
              </w:rPr>
            </w:pPr>
            <w:r w:rsidRPr="00D33AB7">
              <w:rPr>
                <w:rFonts w:ascii="Arial" w:eastAsia="Arial" w:hAnsi="Arial" w:cs="Arial"/>
                <w:color w:val="242424"/>
                <w:sz w:val="22"/>
                <w:szCs w:val="22"/>
              </w:rPr>
              <w:t>Workshops and activities have been used for s</w:t>
            </w:r>
            <w:r w:rsidR="6E6BDF53" w:rsidRPr="00D33AB7">
              <w:rPr>
                <w:rFonts w:ascii="Arial" w:eastAsia="Arial" w:hAnsi="Arial" w:cs="Arial"/>
                <w:color w:val="242424"/>
                <w:sz w:val="22"/>
                <w:szCs w:val="22"/>
              </w:rPr>
              <w:t>tudent</w:t>
            </w:r>
            <w:r w:rsidR="01E58ADD" w:rsidRPr="00D33AB7">
              <w:rPr>
                <w:rFonts w:ascii="Arial" w:eastAsia="Arial" w:hAnsi="Arial" w:cs="Arial"/>
                <w:color w:val="242424"/>
                <w:sz w:val="22"/>
                <w:szCs w:val="22"/>
              </w:rPr>
              <w:t>s</w:t>
            </w:r>
            <w:r w:rsidR="6E6BDF53" w:rsidRPr="00D33AB7">
              <w:rPr>
                <w:rFonts w:ascii="Arial" w:eastAsia="Arial" w:hAnsi="Arial" w:cs="Arial"/>
                <w:color w:val="242424"/>
                <w:sz w:val="22"/>
                <w:szCs w:val="22"/>
              </w:rPr>
              <w:t xml:space="preserve"> </w:t>
            </w:r>
            <w:r w:rsidR="4A62B25A" w:rsidRPr="00D33AB7">
              <w:rPr>
                <w:rFonts w:ascii="Arial" w:eastAsia="Arial" w:hAnsi="Arial" w:cs="Arial"/>
                <w:color w:val="242424"/>
                <w:sz w:val="22"/>
                <w:szCs w:val="22"/>
              </w:rPr>
              <w:t xml:space="preserve">to develop collaboration </w:t>
            </w:r>
            <w:r w:rsidR="6E6BDF53" w:rsidRPr="00D33AB7">
              <w:rPr>
                <w:rFonts w:ascii="Arial" w:eastAsia="Arial" w:hAnsi="Arial" w:cs="Arial"/>
                <w:color w:val="242424"/>
                <w:sz w:val="22"/>
                <w:szCs w:val="22"/>
              </w:rPr>
              <w:t>skills</w:t>
            </w:r>
            <w:r w:rsidR="3BE62FB9" w:rsidRPr="00D33AB7">
              <w:rPr>
                <w:rFonts w:ascii="Arial" w:eastAsia="Arial" w:hAnsi="Arial" w:cs="Arial"/>
                <w:color w:val="242424"/>
                <w:sz w:val="22"/>
                <w:szCs w:val="22"/>
              </w:rPr>
              <w:t xml:space="preserve">. Key Stages have increased the number of department events. </w:t>
            </w:r>
          </w:p>
          <w:p w14:paraId="512E8AFF" w14:textId="1418CB35" w:rsidR="215AAD03" w:rsidRPr="00D33AB7" w:rsidRDefault="215AAD03" w:rsidP="215AAD03">
            <w:pPr>
              <w:rPr>
                <w:rFonts w:ascii="Arial" w:eastAsia="Arial" w:hAnsi="Arial" w:cs="Arial"/>
                <w:color w:val="242424"/>
                <w:sz w:val="22"/>
                <w:szCs w:val="22"/>
              </w:rPr>
            </w:pPr>
          </w:p>
          <w:p w14:paraId="4AF5043A" w14:textId="4A0A1DD8" w:rsidR="1AE9ADBF" w:rsidRPr="00D33AB7" w:rsidRDefault="6E6BDF53" w:rsidP="4545FB0D">
            <w:pPr>
              <w:rPr>
                <w:rFonts w:ascii="Arial" w:eastAsia="Arial" w:hAnsi="Arial" w:cs="Arial"/>
                <w:color w:val="242424"/>
                <w:sz w:val="22"/>
                <w:szCs w:val="22"/>
                <w:highlight w:val="red"/>
              </w:rPr>
            </w:pPr>
            <w:r w:rsidRPr="00D33AB7">
              <w:rPr>
                <w:rFonts w:ascii="Arial" w:eastAsia="Arial" w:hAnsi="Arial" w:cs="Arial"/>
                <w:color w:val="242424"/>
                <w:sz w:val="22"/>
                <w:szCs w:val="22"/>
              </w:rPr>
              <w:t>As part of the ongoing end of term production, students in receipt of Pupil Premium were given a specialist workshop to further their performance skills</w:t>
            </w:r>
            <w:r w:rsidR="7041DF2A" w:rsidRPr="00D33AB7">
              <w:rPr>
                <w:rFonts w:ascii="Arial" w:eastAsia="Arial" w:hAnsi="Arial" w:cs="Arial"/>
                <w:color w:val="242424"/>
                <w:sz w:val="22"/>
                <w:szCs w:val="22"/>
              </w:rPr>
              <w:t>.</w:t>
            </w:r>
            <w:r w:rsidR="09549C1D" w:rsidRPr="00D33AB7">
              <w:rPr>
                <w:rFonts w:ascii="Arial" w:eastAsia="Arial" w:hAnsi="Arial" w:cs="Arial"/>
                <w:color w:val="242424"/>
                <w:sz w:val="22"/>
                <w:szCs w:val="22"/>
              </w:rPr>
              <w:t xml:space="preserve"> Working in small groups with an external creative artist to develop their understanding and skills from storyline to performance. </w:t>
            </w:r>
          </w:p>
          <w:p w14:paraId="2313D2BC" w14:textId="214904EB" w:rsidR="4545FB0D" w:rsidRPr="00D33AB7" w:rsidRDefault="4545FB0D" w:rsidP="4545FB0D">
            <w:pPr>
              <w:rPr>
                <w:rFonts w:ascii="Arial" w:eastAsia="Arial" w:hAnsi="Arial" w:cs="Arial"/>
                <w:color w:val="242424"/>
                <w:sz w:val="22"/>
                <w:szCs w:val="22"/>
              </w:rPr>
            </w:pPr>
          </w:p>
          <w:p w14:paraId="0138CD98" w14:textId="7E3F5FF9" w:rsidR="040BABD8" w:rsidRPr="00D33AB7" w:rsidRDefault="040BABD8" w:rsidP="4545FB0D">
            <w:pPr>
              <w:rPr>
                <w:rFonts w:ascii="Arial" w:eastAsia="Arial" w:hAnsi="Arial" w:cs="Arial"/>
                <w:color w:val="242424"/>
                <w:sz w:val="22"/>
                <w:szCs w:val="22"/>
              </w:rPr>
            </w:pPr>
            <w:r w:rsidRPr="00D33AB7">
              <w:rPr>
                <w:rFonts w:ascii="Arial" w:eastAsia="Arial" w:hAnsi="Arial" w:cs="Arial"/>
                <w:b/>
                <w:bCs/>
                <w:color w:val="242424"/>
                <w:sz w:val="22"/>
                <w:szCs w:val="22"/>
              </w:rPr>
              <w:t>See Spreadsheet for further details</w:t>
            </w:r>
          </w:p>
          <w:p w14:paraId="15ED372C" w14:textId="17D3BFDD" w:rsidR="215AAD03" w:rsidRPr="00D33AB7" w:rsidRDefault="215AAD03" w:rsidP="215AAD03">
            <w:pPr>
              <w:rPr>
                <w:rFonts w:ascii="Arial" w:eastAsia="Arial" w:hAnsi="Arial" w:cs="Arial"/>
                <w:color w:val="242424"/>
                <w:sz w:val="22"/>
                <w:szCs w:val="22"/>
              </w:rPr>
            </w:pPr>
          </w:p>
          <w:p w14:paraId="50AFA3F4" w14:textId="3340D774" w:rsidR="215AAD03" w:rsidRPr="00D33AB7" w:rsidRDefault="215AAD03" w:rsidP="215AAD03">
            <w:pPr>
              <w:rPr>
                <w:rFonts w:ascii="Arial" w:eastAsia="Arial" w:hAnsi="Arial" w:cs="Arial"/>
                <w:color w:val="242424"/>
                <w:sz w:val="22"/>
                <w:szCs w:val="22"/>
              </w:rPr>
            </w:pPr>
          </w:p>
        </w:tc>
      </w:tr>
      <w:tr w:rsidR="7B176D13" w:rsidRPr="00D33AB7" w14:paraId="5258C4F5" w14:textId="77777777" w:rsidTr="4545FB0D">
        <w:trPr>
          <w:trHeight w:val="300"/>
        </w:trPr>
        <w:tc>
          <w:tcPr>
            <w:tcW w:w="1717" w:type="dxa"/>
            <w:shd w:val="clear" w:color="auto" w:fill="FFFFFF" w:themeFill="background1"/>
          </w:tcPr>
          <w:p w14:paraId="689B99CB" w14:textId="3D369908" w:rsidR="36F1D041" w:rsidRPr="00D33AB7" w:rsidRDefault="31C07844"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 xml:space="preserve">Continual review of individual </w:t>
            </w:r>
            <w:r w:rsidR="6C401C52" w:rsidRPr="00D33AB7">
              <w:rPr>
                <w:rFonts w:ascii="Arial" w:eastAsia="Arial" w:hAnsi="Arial" w:cs="Arial"/>
                <w:color w:val="000000" w:themeColor="text1"/>
                <w:sz w:val="22"/>
                <w:szCs w:val="22"/>
              </w:rPr>
              <w:t>Pupil Premium</w:t>
            </w:r>
            <w:r w:rsidRPr="00D33AB7">
              <w:rPr>
                <w:rFonts w:ascii="Arial" w:eastAsia="Arial" w:hAnsi="Arial" w:cs="Arial"/>
                <w:color w:val="000000" w:themeColor="text1"/>
                <w:sz w:val="22"/>
                <w:szCs w:val="22"/>
              </w:rPr>
              <w:t xml:space="preserve"> students and </w:t>
            </w:r>
            <w:r w:rsidRPr="00D33AB7">
              <w:rPr>
                <w:rFonts w:ascii="Arial" w:eastAsia="Arial" w:hAnsi="Arial" w:cs="Arial"/>
                <w:color w:val="000000" w:themeColor="text1"/>
                <w:sz w:val="22"/>
                <w:szCs w:val="22"/>
              </w:rPr>
              <w:lastRenderedPageBreak/>
              <w:t xml:space="preserve">the equipment needed to access learning effectively </w:t>
            </w:r>
          </w:p>
        </w:tc>
        <w:tc>
          <w:tcPr>
            <w:tcW w:w="2335" w:type="dxa"/>
            <w:shd w:val="clear" w:color="auto" w:fill="FFFFFF" w:themeFill="background1"/>
          </w:tcPr>
          <w:p w14:paraId="3228D7B6" w14:textId="082FAE6A" w:rsidR="36F1D041" w:rsidRPr="00D33AB7" w:rsidRDefault="56090B8F" w:rsidP="7B176D13">
            <w:pPr>
              <w:spacing w:after="0"/>
              <w:rPr>
                <w:rFonts w:ascii="Arial" w:hAnsi="Arial" w:cs="Arial"/>
              </w:rPr>
            </w:pPr>
            <w:r w:rsidRPr="00D33AB7">
              <w:rPr>
                <w:rFonts w:ascii="Arial" w:eastAsia="Arial" w:hAnsi="Arial" w:cs="Arial"/>
                <w:color w:val="000000" w:themeColor="text1"/>
                <w:sz w:val="22"/>
                <w:szCs w:val="22"/>
              </w:rPr>
              <w:lastRenderedPageBreak/>
              <w:t xml:space="preserve">Adaptive equipment provides greater opportunity for learners to </w:t>
            </w:r>
            <w:r w:rsidRPr="00D33AB7">
              <w:rPr>
                <w:rFonts w:ascii="Arial" w:eastAsia="Arial" w:hAnsi="Arial" w:cs="Arial"/>
                <w:color w:val="000000" w:themeColor="text1"/>
                <w:sz w:val="22"/>
                <w:szCs w:val="22"/>
              </w:rPr>
              <w:lastRenderedPageBreak/>
              <w:t>demonstrate educational progress.</w:t>
            </w:r>
          </w:p>
        </w:tc>
        <w:tc>
          <w:tcPr>
            <w:tcW w:w="1020" w:type="dxa"/>
            <w:shd w:val="clear" w:color="auto" w:fill="D9F2D0" w:themeFill="accent6" w:themeFillTint="33"/>
          </w:tcPr>
          <w:p w14:paraId="315B0ED6" w14:textId="2FB70391" w:rsidR="36F1D041" w:rsidRPr="00D33AB7" w:rsidRDefault="56090B8F"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lastRenderedPageBreak/>
              <w:t>3</w:t>
            </w:r>
          </w:p>
        </w:tc>
        <w:tc>
          <w:tcPr>
            <w:tcW w:w="1095" w:type="dxa"/>
            <w:shd w:val="clear" w:color="auto" w:fill="DAE9F7" w:themeFill="text2" w:themeFillTint="1A"/>
            <w:tcMar>
              <w:left w:w="108" w:type="dxa"/>
              <w:right w:w="108" w:type="dxa"/>
            </w:tcMar>
          </w:tcPr>
          <w:p w14:paraId="2F34A82E" w14:textId="34A3830B" w:rsidR="36F1D041" w:rsidRPr="00D33AB7" w:rsidRDefault="56090B8F"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C</w:t>
            </w:r>
          </w:p>
          <w:p w14:paraId="4E3421F1" w14:textId="50F626C7" w:rsidR="36F1D041" w:rsidRPr="00D33AB7" w:rsidRDefault="56090B8F" w:rsidP="7B176D13">
            <w:pPr>
              <w:rPr>
                <w:rFonts w:ascii="Arial" w:eastAsia="Arial" w:hAnsi="Arial" w:cs="Arial"/>
                <w:color w:val="000000" w:themeColor="text1"/>
                <w:sz w:val="22"/>
                <w:szCs w:val="22"/>
              </w:rPr>
            </w:pPr>
            <w:r w:rsidRPr="00D33AB7">
              <w:rPr>
                <w:rFonts w:ascii="Arial" w:eastAsia="Arial" w:hAnsi="Arial" w:cs="Arial"/>
                <w:color w:val="000000" w:themeColor="text1"/>
                <w:sz w:val="22"/>
                <w:szCs w:val="22"/>
              </w:rPr>
              <w:t>D</w:t>
            </w:r>
          </w:p>
        </w:tc>
        <w:tc>
          <w:tcPr>
            <w:tcW w:w="3193" w:type="dxa"/>
            <w:shd w:val="clear" w:color="auto" w:fill="FAFAB1"/>
            <w:tcMar>
              <w:left w:w="108" w:type="dxa"/>
              <w:right w:w="108" w:type="dxa"/>
            </w:tcMar>
          </w:tcPr>
          <w:p w14:paraId="08EF0A3A" w14:textId="1A756242" w:rsidR="4B7388F8" w:rsidRPr="00D33AB7" w:rsidRDefault="02984C46" w:rsidP="4545FB0D">
            <w:pPr>
              <w:rPr>
                <w:rFonts w:ascii="Arial" w:eastAsia="Arial" w:hAnsi="Arial" w:cs="Arial"/>
                <w:color w:val="242424"/>
                <w:sz w:val="22"/>
                <w:szCs w:val="22"/>
              </w:rPr>
            </w:pPr>
            <w:r w:rsidRPr="00D33AB7">
              <w:rPr>
                <w:rFonts w:ascii="Arial" w:eastAsia="Arial" w:hAnsi="Arial" w:cs="Arial"/>
                <w:color w:val="242424"/>
                <w:sz w:val="22"/>
                <w:szCs w:val="22"/>
              </w:rPr>
              <w:t>Requests are</w:t>
            </w:r>
            <w:r w:rsidR="1358CD9F" w:rsidRPr="00D33AB7">
              <w:rPr>
                <w:rFonts w:ascii="Arial" w:eastAsia="Arial" w:hAnsi="Arial" w:cs="Arial"/>
                <w:color w:val="242424"/>
                <w:sz w:val="22"/>
                <w:szCs w:val="22"/>
              </w:rPr>
              <w:t xml:space="preserve"> review</w:t>
            </w:r>
            <w:r w:rsidR="712C0A97" w:rsidRPr="00D33AB7">
              <w:rPr>
                <w:rFonts w:ascii="Arial" w:eastAsia="Arial" w:hAnsi="Arial" w:cs="Arial"/>
                <w:color w:val="242424"/>
                <w:sz w:val="22"/>
                <w:szCs w:val="22"/>
              </w:rPr>
              <w:t>ed</w:t>
            </w:r>
            <w:r w:rsidR="1358CD9F" w:rsidRPr="00D33AB7">
              <w:rPr>
                <w:rFonts w:ascii="Arial" w:eastAsia="Arial" w:hAnsi="Arial" w:cs="Arial"/>
                <w:color w:val="242424"/>
                <w:sz w:val="22"/>
                <w:szCs w:val="22"/>
              </w:rPr>
              <w:t xml:space="preserve"> by the Pupil Premium team.</w:t>
            </w:r>
            <w:r w:rsidR="528AE2D7" w:rsidRPr="00D33AB7">
              <w:rPr>
                <w:rFonts w:ascii="Arial" w:eastAsia="Arial" w:hAnsi="Arial" w:cs="Arial"/>
                <w:color w:val="242424"/>
                <w:sz w:val="22"/>
                <w:szCs w:val="22"/>
              </w:rPr>
              <w:t xml:space="preserve"> </w:t>
            </w:r>
            <w:r w:rsidR="0436E775" w:rsidRPr="00D33AB7">
              <w:rPr>
                <w:rFonts w:ascii="Arial" w:eastAsia="Arial" w:hAnsi="Arial" w:cs="Arial"/>
                <w:color w:val="242424"/>
                <w:sz w:val="22"/>
                <w:szCs w:val="22"/>
              </w:rPr>
              <w:t>Requests are often the result of a c</w:t>
            </w:r>
            <w:r w:rsidR="1358CD9F" w:rsidRPr="00D33AB7">
              <w:rPr>
                <w:rFonts w:ascii="Arial" w:eastAsia="Arial" w:hAnsi="Arial" w:cs="Arial"/>
                <w:color w:val="242424"/>
                <w:sz w:val="22"/>
                <w:szCs w:val="22"/>
              </w:rPr>
              <w:t xml:space="preserve">hallenges </w:t>
            </w:r>
            <w:r w:rsidR="342FCA14" w:rsidRPr="00D33AB7">
              <w:rPr>
                <w:rFonts w:ascii="Arial" w:eastAsia="Arial" w:hAnsi="Arial" w:cs="Arial"/>
                <w:color w:val="242424"/>
                <w:sz w:val="22"/>
                <w:szCs w:val="22"/>
              </w:rPr>
              <w:t xml:space="preserve">that </w:t>
            </w:r>
            <w:r w:rsidR="1358CD9F" w:rsidRPr="00D33AB7">
              <w:rPr>
                <w:rFonts w:ascii="Arial" w:eastAsia="Arial" w:hAnsi="Arial" w:cs="Arial"/>
                <w:color w:val="242424"/>
                <w:sz w:val="22"/>
                <w:szCs w:val="22"/>
              </w:rPr>
              <w:t xml:space="preserve">have been identified by members of </w:t>
            </w:r>
            <w:r w:rsidR="1358CD9F" w:rsidRPr="00D33AB7">
              <w:rPr>
                <w:rFonts w:ascii="Arial" w:eastAsia="Arial" w:hAnsi="Arial" w:cs="Arial"/>
                <w:color w:val="242424"/>
                <w:sz w:val="22"/>
                <w:szCs w:val="22"/>
              </w:rPr>
              <w:lastRenderedPageBreak/>
              <w:t>the multidisciplinary team working closely with students</w:t>
            </w:r>
            <w:r w:rsidR="4A1370C7" w:rsidRPr="00D33AB7">
              <w:rPr>
                <w:rFonts w:ascii="Arial" w:eastAsia="Arial" w:hAnsi="Arial" w:cs="Arial"/>
                <w:color w:val="242424"/>
                <w:sz w:val="22"/>
                <w:szCs w:val="22"/>
              </w:rPr>
              <w:t>. F</w:t>
            </w:r>
            <w:r w:rsidR="1358CD9F" w:rsidRPr="00D33AB7">
              <w:rPr>
                <w:rFonts w:ascii="Arial" w:eastAsia="Arial" w:hAnsi="Arial" w:cs="Arial"/>
                <w:color w:val="242424"/>
                <w:sz w:val="22"/>
                <w:szCs w:val="22"/>
              </w:rPr>
              <w:t xml:space="preserve">unds </w:t>
            </w:r>
            <w:r w:rsidR="1888416C" w:rsidRPr="00D33AB7">
              <w:rPr>
                <w:rFonts w:ascii="Arial" w:eastAsia="Arial" w:hAnsi="Arial" w:cs="Arial"/>
                <w:color w:val="242424"/>
                <w:sz w:val="22"/>
                <w:szCs w:val="22"/>
              </w:rPr>
              <w:t xml:space="preserve">have been </w:t>
            </w:r>
            <w:r w:rsidR="1358CD9F" w:rsidRPr="00D33AB7">
              <w:rPr>
                <w:rFonts w:ascii="Arial" w:eastAsia="Arial" w:hAnsi="Arial" w:cs="Arial"/>
                <w:color w:val="242424"/>
                <w:sz w:val="22"/>
                <w:szCs w:val="22"/>
              </w:rPr>
              <w:t>released to overco</w:t>
            </w:r>
            <w:r w:rsidR="7FC2BE97" w:rsidRPr="00D33AB7">
              <w:rPr>
                <w:rFonts w:ascii="Arial" w:eastAsia="Arial" w:hAnsi="Arial" w:cs="Arial"/>
                <w:color w:val="242424"/>
                <w:sz w:val="22"/>
                <w:szCs w:val="22"/>
              </w:rPr>
              <w:t xml:space="preserve">me them. </w:t>
            </w:r>
            <w:r w:rsidR="2C7BE127" w:rsidRPr="00D33AB7">
              <w:rPr>
                <w:rFonts w:ascii="Arial" w:eastAsia="Arial" w:hAnsi="Arial" w:cs="Arial"/>
                <w:b/>
                <w:bCs/>
                <w:color w:val="242424"/>
                <w:sz w:val="22"/>
                <w:szCs w:val="22"/>
              </w:rPr>
              <w:t>See Spreadsheet for further details</w:t>
            </w:r>
          </w:p>
          <w:p w14:paraId="5E60A4F6" w14:textId="52C0F07F" w:rsidR="215AAD03" w:rsidRPr="00D33AB7" w:rsidRDefault="215AAD03" w:rsidP="215AAD03">
            <w:pPr>
              <w:rPr>
                <w:rFonts w:ascii="Arial" w:eastAsia="Arial" w:hAnsi="Arial" w:cs="Arial"/>
                <w:color w:val="242424"/>
                <w:sz w:val="22"/>
                <w:szCs w:val="22"/>
              </w:rPr>
            </w:pPr>
          </w:p>
          <w:p w14:paraId="3650E460" w14:textId="1A0A0AE4" w:rsidR="215AAD03" w:rsidRPr="00D33AB7" w:rsidRDefault="1C527D31" w:rsidP="4545FB0D">
            <w:pPr>
              <w:rPr>
                <w:rFonts w:ascii="Arial" w:eastAsia="Arial" w:hAnsi="Arial" w:cs="Arial"/>
                <w:color w:val="242424"/>
                <w:sz w:val="22"/>
                <w:szCs w:val="22"/>
              </w:rPr>
            </w:pPr>
            <w:r w:rsidRPr="00D33AB7">
              <w:rPr>
                <w:rFonts w:ascii="Arial" w:eastAsia="Arial" w:hAnsi="Arial" w:cs="Arial"/>
                <w:color w:val="242424"/>
                <w:sz w:val="22"/>
                <w:szCs w:val="22"/>
              </w:rPr>
              <w:t xml:space="preserve">Two </w:t>
            </w:r>
            <w:r w:rsidR="7FC2BE97" w:rsidRPr="00D33AB7">
              <w:rPr>
                <w:rFonts w:ascii="Arial" w:eastAsia="Arial" w:hAnsi="Arial" w:cs="Arial"/>
                <w:color w:val="242424"/>
                <w:sz w:val="22"/>
                <w:szCs w:val="22"/>
              </w:rPr>
              <w:t>students have been supported with transport costs</w:t>
            </w:r>
            <w:r w:rsidR="2A258543" w:rsidRPr="00D33AB7">
              <w:rPr>
                <w:rFonts w:ascii="Arial" w:eastAsia="Arial" w:hAnsi="Arial" w:cs="Arial"/>
                <w:color w:val="242424"/>
                <w:sz w:val="22"/>
                <w:szCs w:val="22"/>
              </w:rPr>
              <w:t xml:space="preserve"> for adaptations in their timetable</w:t>
            </w:r>
            <w:r w:rsidR="7FC2BE97" w:rsidRPr="00D33AB7">
              <w:rPr>
                <w:rFonts w:ascii="Arial" w:eastAsia="Arial" w:hAnsi="Arial" w:cs="Arial"/>
                <w:color w:val="242424"/>
                <w:sz w:val="22"/>
                <w:szCs w:val="22"/>
              </w:rPr>
              <w:t xml:space="preserve">. </w:t>
            </w:r>
            <w:r w:rsidR="226E49D7" w:rsidRPr="00D33AB7">
              <w:rPr>
                <w:rFonts w:ascii="Arial" w:eastAsia="Arial" w:hAnsi="Arial" w:cs="Arial"/>
                <w:b/>
                <w:bCs/>
                <w:color w:val="242424"/>
                <w:sz w:val="22"/>
                <w:szCs w:val="22"/>
              </w:rPr>
              <w:t>See Spreadsheet for further details</w:t>
            </w:r>
          </w:p>
          <w:p w14:paraId="4BEEACE8" w14:textId="24882AC1" w:rsidR="1788D804" w:rsidRPr="00D33AB7" w:rsidRDefault="2FF1B08E" w:rsidP="4545FB0D">
            <w:pPr>
              <w:rPr>
                <w:rFonts w:ascii="Arial" w:eastAsia="Arial" w:hAnsi="Arial" w:cs="Arial"/>
                <w:color w:val="242424"/>
                <w:sz w:val="22"/>
                <w:szCs w:val="22"/>
              </w:rPr>
            </w:pPr>
            <w:r w:rsidRPr="00D33AB7">
              <w:rPr>
                <w:rFonts w:ascii="Arial" w:eastAsia="Arial" w:hAnsi="Arial" w:cs="Arial"/>
                <w:color w:val="242424"/>
                <w:sz w:val="22"/>
                <w:szCs w:val="22"/>
              </w:rPr>
              <w:t xml:space="preserve">In other </w:t>
            </w:r>
            <w:r w:rsidR="318D84F1" w:rsidRPr="00D33AB7">
              <w:rPr>
                <w:rFonts w:ascii="Arial" w:eastAsia="Arial" w:hAnsi="Arial" w:cs="Arial"/>
                <w:color w:val="242424"/>
                <w:sz w:val="22"/>
                <w:szCs w:val="22"/>
              </w:rPr>
              <w:t>cases,</w:t>
            </w:r>
            <w:r w:rsidRPr="00D33AB7">
              <w:rPr>
                <w:rFonts w:ascii="Arial" w:eastAsia="Arial" w:hAnsi="Arial" w:cs="Arial"/>
                <w:color w:val="242424"/>
                <w:sz w:val="22"/>
                <w:szCs w:val="22"/>
              </w:rPr>
              <w:t xml:space="preserve"> specialist equipment was purchased to enable students to better participate in school activities. </w:t>
            </w:r>
            <w:r w:rsidR="4F432F2C" w:rsidRPr="00D33AB7">
              <w:rPr>
                <w:rFonts w:ascii="Arial" w:eastAsia="Arial" w:hAnsi="Arial" w:cs="Arial"/>
                <w:b/>
                <w:bCs/>
                <w:color w:val="242424"/>
                <w:sz w:val="22"/>
                <w:szCs w:val="22"/>
              </w:rPr>
              <w:t>See Spreadsheet for further details</w:t>
            </w:r>
          </w:p>
        </w:tc>
      </w:tr>
    </w:tbl>
    <w:p w14:paraId="7AF6FFF8" w14:textId="66953B47" w:rsidR="00B32782" w:rsidRPr="00D33AB7" w:rsidRDefault="00B32782" w:rsidP="7B176D13">
      <w:pPr>
        <w:spacing w:after="240"/>
        <w:rPr>
          <w:rFonts w:ascii="Arial" w:eastAsia="Arial" w:hAnsi="Arial" w:cs="Arial"/>
          <w:b/>
          <w:bCs/>
          <w:color w:val="104F75"/>
          <w:sz w:val="28"/>
          <w:szCs w:val="28"/>
        </w:rPr>
      </w:pPr>
    </w:p>
    <w:p w14:paraId="6646F1BA" w14:textId="52807627" w:rsidR="00B32782" w:rsidRPr="00D33AB7" w:rsidRDefault="42654E1B" w:rsidP="100802C1">
      <w:pPr>
        <w:spacing w:after="240"/>
        <w:rPr>
          <w:rFonts w:ascii="Arial" w:eastAsia="Arial" w:hAnsi="Arial" w:cs="Arial"/>
          <w:b/>
          <w:bCs/>
          <w:sz w:val="28"/>
          <w:szCs w:val="28"/>
        </w:rPr>
      </w:pPr>
      <w:r w:rsidRPr="100802C1">
        <w:rPr>
          <w:rFonts w:ascii="Arial" w:eastAsia="Arial" w:hAnsi="Arial" w:cs="Arial"/>
          <w:b/>
          <w:bCs/>
          <w:color w:val="104F75"/>
          <w:sz w:val="28"/>
          <w:szCs w:val="28"/>
        </w:rPr>
        <w:t>T</w:t>
      </w:r>
      <w:r w:rsidR="031EDAE2" w:rsidRPr="100802C1">
        <w:rPr>
          <w:rFonts w:ascii="Arial" w:eastAsia="Arial" w:hAnsi="Arial" w:cs="Arial"/>
          <w:b/>
          <w:bCs/>
          <w:color w:val="104F75"/>
          <w:sz w:val="28"/>
          <w:szCs w:val="28"/>
        </w:rPr>
        <w:t xml:space="preserve">otal budgeted cost: £ </w:t>
      </w:r>
      <w:r w:rsidR="231A590B" w:rsidRPr="100802C1">
        <w:rPr>
          <w:rFonts w:ascii="Arial" w:eastAsia="Arial" w:hAnsi="Arial" w:cs="Arial"/>
          <w:b/>
          <w:bCs/>
          <w:sz w:val="28"/>
          <w:szCs w:val="28"/>
        </w:rPr>
        <w:t>32,</w:t>
      </w:r>
      <w:r w:rsidR="359D55E0" w:rsidRPr="100802C1">
        <w:rPr>
          <w:rFonts w:ascii="Arial" w:eastAsia="Arial" w:hAnsi="Arial" w:cs="Arial"/>
          <w:b/>
          <w:bCs/>
          <w:sz w:val="28"/>
          <w:szCs w:val="28"/>
        </w:rPr>
        <w:t>32</w:t>
      </w:r>
      <w:r w:rsidR="231A590B" w:rsidRPr="100802C1">
        <w:rPr>
          <w:rFonts w:ascii="Arial" w:eastAsia="Arial" w:hAnsi="Arial" w:cs="Arial"/>
          <w:b/>
          <w:bCs/>
          <w:sz w:val="28"/>
          <w:szCs w:val="28"/>
        </w:rPr>
        <w:t>0</w:t>
      </w:r>
    </w:p>
    <w:p w14:paraId="3E62A088" w14:textId="77777777" w:rsidR="00D33AB7" w:rsidRDefault="00D33AB7">
      <w:pPr>
        <w:rPr>
          <w:rFonts w:ascii="Arial" w:eastAsia="Arial" w:hAnsi="Arial" w:cs="Arial"/>
          <w:b/>
          <w:bCs/>
          <w:color w:val="104F75"/>
          <w:sz w:val="36"/>
          <w:szCs w:val="36"/>
        </w:rPr>
      </w:pPr>
      <w:r>
        <w:rPr>
          <w:rFonts w:ascii="Arial" w:eastAsia="Arial" w:hAnsi="Arial" w:cs="Arial"/>
          <w:b/>
          <w:bCs/>
          <w:color w:val="104F75"/>
          <w:sz w:val="36"/>
          <w:szCs w:val="36"/>
        </w:rPr>
        <w:br w:type="page"/>
      </w:r>
    </w:p>
    <w:p w14:paraId="3CDE2286" w14:textId="025CD4F6" w:rsidR="00B32782" w:rsidRPr="00D33AB7" w:rsidRDefault="6E8E73DC" w:rsidP="0C50B529">
      <w:pPr>
        <w:pStyle w:val="Heading1"/>
        <w:spacing w:before="0" w:after="240"/>
        <w:rPr>
          <w:rFonts w:ascii="Arial" w:hAnsi="Arial" w:cs="Arial"/>
        </w:rPr>
      </w:pPr>
      <w:r w:rsidRPr="00D33AB7">
        <w:rPr>
          <w:rFonts w:ascii="Arial" w:eastAsia="Arial" w:hAnsi="Arial" w:cs="Arial"/>
          <w:b/>
          <w:bCs/>
          <w:color w:val="104F75"/>
          <w:sz w:val="36"/>
          <w:szCs w:val="36"/>
        </w:rPr>
        <w:lastRenderedPageBreak/>
        <w:t>Part B: Review of the previous academic year</w:t>
      </w:r>
    </w:p>
    <w:p w14:paraId="419C6F5E" w14:textId="08BA29E0" w:rsidR="00B32782" w:rsidRPr="00D33AB7" w:rsidRDefault="4CA562EF" w:rsidP="0C50B529">
      <w:pPr>
        <w:pStyle w:val="Heading2"/>
        <w:spacing w:before="480" w:after="240"/>
        <w:rPr>
          <w:rFonts w:ascii="Arial" w:hAnsi="Arial" w:cs="Arial"/>
        </w:rPr>
      </w:pPr>
      <w:r w:rsidRPr="00D33AB7">
        <w:rPr>
          <w:rFonts w:ascii="Arial" w:eastAsia="Arial" w:hAnsi="Arial" w:cs="Arial"/>
          <w:b/>
          <w:bCs/>
          <w:color w:val="104F75"/>
        </w:rPr>
        <w:t xml:space="preserve">Outcomes for disadvantaged </w:t>
      </w:r>
      <w:r w:rsidR="4312A2BE" w:rsidRPr="00D33AB7">
        <w:rPr>
          <w:rFonts w:ascii="Arial" w:eastAsia="Arial" w:hAnsi="Arial" w:cs="Arial"/>
          <w:b/>
          <w:bCs/>
          <w:color w:val="104F75"/>
        </w:rPr>
        <w:t>student</w:t>
      </w:r>
      <w:r w:rsidRPr="00D33AB7">
        <w:rPr>
          <w:rFonts w:ascii="Arial" w:eastAsia="Arial" w:hAnsi="Arial" w:cs="Arial"/>
          <w:b/>
          <w:bCs/>
          <w:color w:val="104F75"/>
        </w:rPr>
        <w:t>s</w:t>
      </w:r>
    </w:p>
    <w:tbl>
      <w:tblPr>
        <w:tblW w:w="0" w:type="auto"/>
        <w:tblLayout w:type="fixed"/>
        <w:tblLook w:val="06A0" w:firstRow="1" w:lastRow="0" w:firstColumn="1" w:lastColumn="0" w:noHBand="1" w:noVBand="1"/>
      </w:tblPr>
      <w:tblGrid>
        <w:gridCol w:w="9269"/>
      </w:tblGrid>
      <w:tr w:rsidR="0C50B529" w:rsidRPr="00D33AB7" w14:paraId="5C5A50E7" w14:textId="77777777" w:rsidTr="4545FB0D">
        <w:trPr>
          <w:trHeight w:val="1095"/>
        </w:trPr>
        <w:tc>
          <w:tcPr>
            <w:tcW w:w="9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E4C35CF" w14:textId="47E4F04B" w:rsidR="00D33AB7" w:rsidRPr="00835072" w:rsidRDefault="0B86C83C" w:rsidP="00D33AB7">
            <w:pPr>
              <w:pStyle w:val="ListParagraph"/>
              <w:numPr>
                <w:ilvl w:val="0"/>
                <w:numId w:val="9"/>
              </w:numPr>
              <w:spacing w:before="240" w:after="240"/>
              <w:rPr>
                <w:rFonts w:ascii="Arial" w:eastAsia="Arial" w:hAnsi="Arial" w:cs="Arial"/>
                <w:color w:val="000000" w:themeColor="text1"/>
              </w:rPr>
            </w:pPr>
            <w:r w:rsidRPr="00835072">
              <w:rPr>
                <w:rFonts w:ascii="Arial" w:eastAsia="Arial" w:hAnsi="Arial" w:cs="Arial"/>
                <w:color w:val="000000" w:themeColor="text1"/>
              </w:rPr>
              <w:t>There are no significant academic progress gaps between PP and Non-PP</w:t>
            </w:r>
          </w:p>
          <w:tbl>
            <w:tblPr>
              <w:tblW w:w="6804" w:type="dxa"/>
              <w:tblInd w:w="447" w:type="dxa"/>
              <w:tblLayout w:type="fixed"/>
              <w:tblLook w:val="04A0" w:firstRow="1" w:lastRow="0" w:firstColumn="1" w:lastColumn="0" w:noHBand="0" w:noVBand="1"/>
            </w:tblPr>
            <w:tblGrid>
              <w:gridCol w:w="1985"/>
              <w:gridCol w:w="4819"/>
            </w:tblGrid>
            <w:tr w:rsidR="00D33AB7" w:rsidRPr="00835072" w14:paraId="763B820A" w14:textId="77777777" w:rsidTr="00D33AB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DA198" w14:textId="77777777" w:rsidR="00D33AB7" w:rsidRPr="00835072" w:rsidRDefault="00D33AB7" w:rsidP="00D33AB7">
                  <w:pPr>
                    <w:rPr>
                      <w:rFonts w:ascii="Arial" w:hAnsi="Arial" w:cs="Arial"/>
                    </w:rPr>
                  </w:pPr>
                </w:p>
              </w:tc>
              <w:tc>
                <w:tcPr>
                  <w:tcW w:w="4819" w:type="dxa"/>
                  <w:tcBorders>
                    <w:top w:val="single" w:sz="4" w:space="0" w:color="auto"/>
                    <w:left w:val="nil"/>
                    <w:bottom w:val="single" w:sz="4" w:space="0" w:color="auto"/>
                    <w:right w:val="single" w:sz="4" w:space="0" w:color="auto"/>
                  </w:tcBorders>
                  <w:shd w:val="clear" w:color="auto" w:fill="auto"/>
                  <w:vAlign w:val="center"/>
                </w:tcPr>
                <w:p w14:paraId="08AD2A46" w14:textId="60CB4A8D" w:rsidR="00D33AB7" w:rsidRPr="00835072" w:rsidRDefault="00D33AB7" w:rsidP="00D33AB7">
                  <w:pPr>
                    <w:jc w:val="center"/>
                    <w:rPr>
                      <w:rFonts w:ascii="Arial" w:hAnsi="Arial" w:cs="Arial"/>
                    </w:rPr>
                  </w:pPr>
                  <w:r w:rsidRPr="00835072">
                    <w:rPr>
                      <w:rFonts w:ascii="Arial" w:hAnsi="Arial" w:cs="Arial"/>
                    </w:rPr>
                    <w:t>Achievement of Core targets linked to EHCP outcomes</w:t>
                  </w:r>
                </w:p>
              </w:tc>
            </w:tr>
            <w:tr w:rsidR="00D33AB7" w:rsidRPr="00835072" w14:paraId="32A83BCB" w14:textId="77777777" w:rsidTr="00D33AB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7BB00" w14:textId="31BC4B6C" w:rsidR="00D33AB7" w:rsidRPr="00835072" w:rsidRDefault="00D33AB7" w:rsidP="00D33AB7">
                  <w:pPr>
                    <w:rPr>
                      <w:rFonts w:ascii="Arial" w:hAnsi="Arial" w:cs="Arial"/>
                    </w:rPr>
                  </w:pPr>
                  <w:r w:rsidRPr="00835072">
                    <w:rPr>
                      <w:rFonts w:ascii="Arial" w:hAnsi="Arial" w:cs="Arial"/>
                    </w:rPr>
                    <w:t>Whole School</w:t>
                  </w:r>
                </w:p>
              </w:tc>
              <w:tc>
                <w:tcPr>
                  <w:tcW w:w="4819" w:type="dxa"/>
                  <w:tcBorders>
                    <w:top w:val="single" w:sz="4" w:space="0" w:color="auto"/>
                    <w:left w:val="nil"/>
                    <w:bottom w:val="single" w:sz="4" w:space="0" w:color="auto"/>
                    <w:right w:val="single" w:sz="4" w:space="0" w:color="auto"/>
                  </w:tcBorders>
                  <w:shd w:val="clear" w:color="auto" w:fill="auto"/>
                  <w:vAlign w:val="center"/>
                </w:tcPr>
                <w:p w14:paraId="433DBDD4" w14:textId="0610E2FF" w:rsidR="00D33AB7" w:rsidRPr="00835072" w:rsidRDefault="00D33AB7" w:rsidP="00D33AB7">
                  <w:pPr>
                    <w:jc w:val="center"/>
                    <w:rPr>
                      <w:rFonts w:ascii="Arial" w:hAnsi="Arial" w:cs="Arial"/>
                    </w:rPr>
                  </w:pPr>
                  <w:r w:rsidRPr="00835072">
                    <w:rPr>
                      <w:rFonts w:ascii="Arial" w:hAnsi="Arial" w:cs="Arial"/>
                    </w:rPr>
                    <w:t>9</w:t>
                  </w:r>
                  <w:r w:rsidR="008F744F" w:rsidRPr="00835072">
                    <w:rPr>
                      <w:rFonts w:ascii="Arial" w:hAnsi="Arial" w:cs="Arial"/>
                    </w:rPr>
                    <w:t>2</w:t>
                  </w:r>
                  <w:r w:rsidRPr="00835072">
                    <w:rPr>
                      <w:rFonts w:ascii="Arial" w:hAnsi="Arial" w:cs="Arial"/>
                    </w:rPr>
                    <w:t>%</w:t>
                  </w:r>
                </w:p>
              </w:tc>
            </w:tr>
            <w:tr w:rsidR="00D33AB7" w:rsidRPr="00835072" w14:paraId="361C4A3C" w14:textId="77777777" w:rsidTr="00D33AB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AA30C" w14:textId="064A1560" w:rsidR="00D33AB7" w:rsidRPr="00835072" w:rsidRDefault="00D33AB7" w:rsidP="00D33AB7">
                  <w:pPr>
                    <w:rPr>
                      <w:rFonts w:ascii="Arial" w:hAnsi="Arial" w:cs="Arial"/>
                    </w:rPr>
                  </w:pPr>
                  <w:r w:rsidRPr="00835072">
                    <w:rPr>
                      <w:rFonts w:ascii="Arial" w:hAnsi="Arial" w:cs="Arial"/>
                    </w:rPr>
                    <w:t>PP</w:t>
                  </w:r>
                  <w:r w:rsidR="008F744F" w:rsidRPr="00835072">
                    <w:rPr>
                      <w:rFonts w:ascii="Arial" w:hAnsi="Arial" w:cs="Arial"/>
                    </w:rPr>
                    <w:t xml:space="preserve"> cohort</w:t>
                  </w:r>
                </w:p>
              </w:tc>
              <w:tc>
                <w:tcPr>
                  <w:tcW w:w="4819" w:type="dxa"/>
                  <w:tcBorders>
                    <w:top w:val="single" w:sz="4" w:space="0" w:color="auto"/>
                    <w:left w:val="single" w:sz="4" w:space="0" w:color="auto"/>
                    <w:bottom w:val="single" w:sz="4" w:space="0" w:color="auto"/>
                    <w:right w:val="single" w:sz="4" w:space="0" w:color="auto"/>
                  </w:tcBorders>
                </w:tcPr>
                <w:p w14:paraId="621E0E6D" w14:textId="77777777" w:rsidR="00D33AB7" w:rsidRPr="00835072" w:rsidRDefault="00D33AB7" w:rsidP="00D33AB7">
                  <w:pPr>
                    <w:jc w:val="center"/>
                    <w:rPr>
                      <w:rFonts w:ascii="Arial" w:hAnsi="Arial" w:cs="Arial"/>
                    </w:rPr>
                  </w:pPr>
                  <w:r w:rsidRPr="00835072">
                    <w:rPr>
                      <w:rFonts w:ascii="Arial" w:hAnsi="Arial" w:cs="Arial"/>
                    </w:rPr>
                    <w:t>92%</w:t>
                  </w:r>
                </w:p>
              </w:tc>
            </w:tr>
          </w:tbl>
          <w:p w14:paraId="7CC6869C" w14:textId="70D8ED5E" w:rsidR="0C50B529" w:rsidRPr="00835072" w:rsidRDefault="0C50B529" w:rsidP="00D33AB7">
            <w:pPr>
              <w:spacing w:before="240" w:after="240"/>
              <w:rPr>
                <w:rFonts w:ascii="Arial" w:eastAsia="Arial" w:hAnsi="Arial" w:cs="Arial"/>
                <w:color w:val="000000" w:themeColor="text1"/>
                <w:highlight w:val="yellow"/>
              </w:rPr>
            </w:pPr>
          </w:p>
          <w:tbl>
            <w:tblPr>
              <w:tblW w:w="8080"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843"/>
              <w:gridCol w:w="2268"/>
            </w:tblGrid>
            <w:tr w:rsidR="00D33AB7" w:rsidRPr="00835072" w14:paraId="332CB4C4" w14:textId="77777777" w:rsidTr="008F744F">
              <w:trPr>
                <w:trHeight w:val="979"/>
              </w:trPr>
              <w:tc>
                <w:tcPr>
                  <w:tcW w:w="3969" w:type="dxa"/>
                  <w:shd w:val="clear" w:color="auto" w:fill="auto"/>
                </w:tcPr>
                <w:p w14:paraId="0DF91C04" w14:textId="77777777" w:rsidR="00D33AB7" w:rsidRPr="00835072" w:rsidRDefault="00D33AB7" w:rsidP="00D33AB7">
                  <w:pPr>
                    <w:rPr>
                      <w:rFonts w:ascii="Arial" w:hAnsi="Arial" w:cs="Arial"/>
                    </w:rPr>
                  </w:pPr>
                  <w:r w:rsidRPr="00835072">
                    <w:rPr>
                      <w:rFonts w:ascii="Arial" w:hAnsi="Arial" w:cs="Arial"/>
                    </w:rPr>
                    <w:t>Domain</w:t>
                  </w:r>
                </w:p>
              </w:tc>
              <w:tc>
                <w:tcPr>
                  <w:tcW w:w="1843" w:type="dxa"/>
                  <w:shd w:val="clear" w:color="auto" w:fill="auto"/>
                </w:tcPr>
                <w:p w14:paraId="28B46BD1" w14:textId="77777777" w:rsidR="00D33AB7" w:rsidRPr="00835072" w:rsidRDefault="00D33AB7" w:rsidP="00D33AB7">
                  <w:pPr>
                    <w:rPr>
                      <w:rFonts w:ascii="Arial" w:hAnsi="Arial" w:cs="Arial"/>
                      <w:b/>
                    </w:rPr>
                  </w:pPr>
                  <w:r w:rsidRPr="00835072">
                    <w:rPr>
                      <w:rFonts w:ascii="Arial" w:hAnsi="Arial" w:cs="Arial"/>
                      <w:b/>
                    </w:rPr>
                    <w:t>Average Distance Travelled – PP  cohort</w:t>
                  </w:r>
                </w:p>
              </w:tc>
              <w:tc>
                <w:tcPr>
                  <w:tcW w:w="2268" w:type="dxa"/>
                  <w:shd w:val="clear" w:color="auto" w:fill="auto"/>
                </w:tcPr>
                <w:p w14:paraId="063ED2E1" w14:textId="686C9778" w:rsidR="00D33AB7" w:rsidRPr="00835072" w:rsidRDefault="00D33AB7" w:rsidP="00D33AB7">
                  <w:pPr>
                    <w:rPr>
                      <w:rFonts w:ascii="Arial" w:hAnsi="Arial" w:cs="Arial"/>
                    </w:rPr>
                  </w:pPr>
                  <w:r w:rsidRPr="00835072">
                    <w:rPr>
                      <w:rFonts w:ascii="Arial" w:hAnsi="Arial" w:cs="Arial"/>
                      <w:b/>
                    </w:rPr>
                    <w:t>Average Distance Travelled  - Whole school</w:t>
                  </w:r>
                </w:p>
              </w:tc>
            </w:tr>
            <w:tr w:rsidR="00D33AB7" w:rsidRPr="00835072" w14:paraId="27585563" w14:textId="77777777" w:rsidTr="008F744F">
              <w:trPr>
                <w:trHeight w:val="300"/>
              </w:trPr>
              <w:tc>
                <w:tcPr>
                  <w:tcW w:w="3969" w:type="dxa"/>
                  <w:shd w:val="clear" w:color="auto" w:fill="auto"/>
                </w:tcPr>
                <w:p w14:paraId="551F916D" w14:textId="77777777" w:rsidR="00D33AB7" w:rsidRPr="00835072" w:rsidRDefault="00D33AB7" w:rsidP="00D33AB7">
                  <w:pPr>
                    <w:rPr>
                      <w:rFonts w:ascii="Arial" w:hAnsi="Arial" w:cs="Arial"/>
                    </w:rPr>
                  </w:pPr>
                  <w:r w:rsidRPr="00835072">
                    <w:rPr>
                      <w:rFonts w:ascii="Arial" w:hAnsi="Arial" w:cs="Arial"/>
                    </w:rPr>
                    <w:t>Communication and Interaction</w:t>
                  </w:r>
                </w:p>
              </w:tc>
              <w:tc>
                <w:tcPr>
                  <w:tcW w:w="1843" w:type="dxa"/>
                  <w:shd w:val="clear" w:color="auto" w:fill="auto"/>
                </w:tcPr>
                <w:p w14:paraId="371AF4B7" w14:textId="77777777" w:rsidR="00D33AB7" w:rsidRPr="00835072" w:rsidRDefault="00D33AB7" w:rsidP="00D33AB7">
                  <w:pPr>
                    <w:jc w:val="center"/>
                    <w:rPr>
                      <w:rFonts w:ascii="Arial" w:hAnsi="Arial" w:cs="Arial"/>
                    </w:rPr>
                  </w:pPr>
                  <w:r w:rsidRPr="00835072">
                    <w:rPr>
                      <w:rFonts w:ascii="Arial" w:hAnsi="Arial" w:cs="Arial"/>
                    </w:rPr>
                    <w:t>2.72</w:t>
                  </w:r>
                </w:p>
              </w:tc>
              <w:tc>
                <w:tcPr>
                  <w:tcW w:w="2268" w:type="dxa"/>
                  <w:shd w:val="clear" w:color="auto" w:fill="auto"/>
                </w:tcPr>
                <w:p w14:paraId="202ADC76" w14:textId="77777777" w:rsidR="00D33AB7" w:rsidRPr="00835072" w:rsidRDefault="00D33AB7" w:rsidP="00D33AB7">
                  <w:pPr>
                    <w:jc w:val="center"/>
                    <w:rPr>
                      <w:rFonts w:ascii="Arial" w:hAnsi="Arial" w:cs="Arial"/>
                    </w:rPr>
                  </w:pPr>
                  <w:r w:rsidRPr="00835072">
                    <w:rPr>
                      <w:rFonts w:ascii="Arial" w:hAnsi="Arial" w:cs="Arial"/>
                    </w:rPr>
                    <w:t>2.31</w:t>
                  </w:r>
                </w:p>
              </w:tc>
            </w:tr>
            <w:tr w:rsidR="00D33AB7" w:rsidRPr="00835072" w14:paraId="6D00D83A" w14:textId="77777777" w:rsidTr="008F744F">
              <w:trPr>
                <w:trHeight w:val="300"/>
              </w:trPr>
              <w:tc>
                <w:tcPr>
                  <w:tcW w:w="3969" w:type="dxa"/>
                  <w:shd w:val="clear" w:color="auto" w:fill="auto"/>
                </w:tcPr>
                <w:p w14:paraId="02D08B7D" w14:textId="77777777" w:rsidR="00D33AB7" w:rsidRPr="00835072" w:rsidRDefault="00D33AB7" w:rsidP="00D33AB7">
                  <w:pPr>
                    <w:rPr>
                      <w:rFonts w:ascii="Arial" w:hAnsi="Arial" w:cs="Arial"/>
                    </w:rPr>
                  </w:pPr>
                  <w:r w:rsidRPr="00835072">
                    <w:rPr>
                      <w:rFonts w:ascii="Arial" w:hAnsi="Arial" w:cs="Arial"/>
                    </w:rPr>
                    <w:t>Health, Physical and Sensory</w:t>
                  </w:r>
                </w:p>
              </w:tc>
              <w:tc>
                <w:tcPr>
                  <w:tcW w:w="1843" w:type="dxa"/>
                  <w:shd w:val="clear" w:color="auto" w:fill="auto"/>
                </w:tcPr>
                <w:p w14:paraId="1583E9B1" w14:textId="77777777" w:rsidR="00D33AB7" w:rsidRPr="00835072" w:rsidRDefault="00D33AB7" w:rsidP="00D33AB7">
                  <w:pPr>
                    <w:jc w:val="center"/>
                    <w:rPr>
                      <w:rFonts w:ascii="Arial" w:hAnsi="Arial" w:cs="Arial"/>
                    </w:rPr>
                  </w:pPr>
                  <w:r w:rsidRPr="00835072">
                    <w:rPr>
                      <w:rFonts w:ascii="Arial" w:hAnsi="Arial" w:cs="Arial"/>
                    </w:rPr>
                    <w:t>2.40</w:t>
                  </w:r>
                </w:p>
              </w:tc>
              <w:tc>
                <w:tcPr>
                  <w:tcW w:w="2268" w:type="dxa"/>
                  <w:shd w:val="clear" w:color="auto" w:fill="auto"/>
                </w:tcPr>
                <w:p w14:paraId="00A8F663" w14:textId="77777777" w:rsidR="00D33AB7" w:rsidRPr="00835072" w:rsidRDefault="00D33AB7" w:rsidP="00D33AB7">
                  <w:pPr>
                    <w:jc w:val="center"/>
                    <w:rPr>
                      <w:rFonts w:ascii="Arial" w:hAnsi="Arial" w:cs="Arial"/>
                    </w:rPr>
                  </w:pPr>
                  <w:r w:rsidRPr="00835072">
                    <w:rPr>
                      <w:rFonts w:ascii="Arial" w:hAnsi="Arial" w:cs="Arial"/>
                    </w:rPr>
                    <w:t>2.57</w:t>
                  </w:r>
                </w:p>
              </w:tc>
            </w:tr>
            <w:tr w:rsidR="00D33AB7" w:rsidRPr="00835072" w14:paraId="3CE70E19" w14:textId="77777777" w:rsidTr="008F744F">
              <w:trPr>
                <w:trHeight w:val="300"/>
              </w:trPr>
              <w:tc>
                <w:tcPr>
                  <w:tcW w:w="3969" w:type="dxa"/>
                  <w:shd w:val="clear" w:color="auto" w:fill="auto"/>
                </w:tcPr>
                <w:p w14:paraId="547425FA" w14:textId="77777777" w:rsidR="00D33AB7" w:rsidRPr="00835072" w:rsidRDefault="00D33AB7" w:rsidP="00D33AB7">
                  <w:pPr>
                    <w:rPr>
                      <w:rFonts w:ascii="Arial" w:hAnsi="Arial" w:cs="Arial"/>
                    </w:rPr>
                  </w:pPr>
                  <w:r w:rsidRPr="00835072">
                    <w:rPr>
                      <w:rFonts w:ascii="Arial" w:hAnsi="Arial" w:cs="Arial"/>
                    </w:rPr>
                    <w:t>Independence and Self-Help</w:t>
                  </w:r>
                </w:p>
              </w:tc>
              <w:tc>
                <w:tcPr>
                  <w:tcW w:w="1843" w:type="dxa"/>
                  <w:shd w:val="clear" w:color="auto" w:fill="auto"/>
                </w:tcPr>
                <w:p w14:paraId="06E1C569" w14:textId="77777777" w:rsidR="00D33AB7" w:rsidRPr="00835072" w:rsidRDefault="00D33AB7" w:rsidP="00D33AB7">
                  <w:pPr>
                    <w:jc w:val="center"/>
                    <w:rPr>
                      <w:rFonts w:ascii="Arial" w:hAnsi="Arial" w:cs="Arial"/>
                    </w:rPr>
                  </w:pPr>
                  <w:r w:rsidRPr="00835072">
                    <w:rPr>
                      <w:rFonts w:ascii="Arial" w:hAnsi="Arial" w:cs="Arial"/>
                    </w:rPr>
                    <w:t>2.19</w:t>
                  </w:r>
                </w:p>
              </w:tc>
              <w:tc>
                <w:tcPr>
                  <w:tcW w:w="2268" w:type="dxa"/>
                  <w:shd w:val="clear" w:color="auto" w:fill="auto"/>
                </w:tcPr>
                <w:p w14:paraId="1E5EFB9A" w14:textId="77777777" w:rsidR="00D33AB7" w:rsidRPr="00835072" w:rsidRDefault="00D33AB7" w:rsidP="00D33AB7">
                  <w:pPr>
                    <w:jc w:val="center"/>
                    <w:rPr>
                      <w:rFonts w:ascii="Arial" w:hAnsi="Arial" w:cs="Arial"/>
                    </w:rPr>
                  </w:pPr>
                  <w:r w:rsidRPr="00835072">
                    <w:rPr>
                      <w:rFonts w:ascii="Arial" w:hAnsi="Arial" w:cs="Arial"/>
                    </w:rPr>
                    <w:t>1.92</w:t>
                  </w:r>
                </w:p>
              </w:tc>
            </w:tr>
            <w:tr w:rsidR="00D33AB7" w:rsidRPr="00835072" w14:paraId="1812C97A" w14:textId="77777777" w:rsidTr="008F744F">
              <w:trPr>
                <w:trHeight w:val="300"/>
              </w:trPr>
              <w:tc>
                <w:tcPr>
                  <w:tcW w:w="3969" w:type="dxa"/>
                  <w:shd w:val="clear" w:color="auto" w:fill="auto"/>
                </w:tcPr>
                <w:p w14:paraId="0714B60B" w14:textId="77777777" w:rsidR="00D33AB7" w:rsidRPr="00835072" w:rsidRDefault="00D33AB7" w:rsidP="00D33AB7">
                  <w:pPr>
                    <w:rPr>
                      <w:rFonts w:ascii="Arial" w:hAnsi="Arial" w:cs="Arial"/>
                    </w:rPr>
                  </w:pPr>
                  <w:r w:rsidRPr="00835072">
                    <w:rPr>
                      <w:rFonts w:ascii="Arial" w:hAnsi="Arial" w:cs="Arial"/>
                    </w:rPr>
                    <w:t>Life After Treloar’s</w:t>
                  </w:r>
                </w:p>
              </w:tc>
              <w:tc>
                <w:tcPr>
                  <w:tcW w:w="1843" w:type="dxa"/>
                  <w:shd w:val="clear" w:color="auto" w:fill="auto"/>
                </w:tcPr>
                <w:p w14:paraId="4098791F" w14:textId="77777777" w:rsidR="00D33AB7" w:rsidRPr="00835072" w:rsidRDefault="00D33AB7" w:rsidP="00D33AB7">
                  <w:pPr>
                    <w:jc w:val="center"/>
                    <w:rPr>
                      <w:rFonts w:ascii="Arial" w:hAnsi="Arial" w:cs="Arial"/>
                    </w:rPr>
                  </w:pPr>
                  <w:r w:rsidRPr="00835072">
                    <w:rPr>
                      <w:rFonts w:ascii="Arial" w:hAnsi="Arial" w:cs="Arial"/>
                    </w:rPr>
                    <w:t>2.43</w:t>
                  </w:r>
                </w:p>
              </w:tc>
              <w:tc>
                <w:tcPr>
                  <w:tcW w:w="2268" w:type="dxa"/>
                  <w:shd w:val="clear" w:color="auto" w:fill="auto"/>
                </w:tcPr>
                <w:p w14:paraId="346B6BC9" w14:textId="77777777" w:rsidR="00D33AB7" w:rsidRPr="00835072" w:rsidRDefault="00D33AB7" w:rsidP="00D33AB7">
                  <w:pPr>
                    <w:jc w:val="center"/>
                    <w:rPr>
                      <w:rFonts w:ascii="Arial" w:hAnsi="Arial" w:cs="Arial"/>
                    </w:rPr>
                  </w:pPr>
                  <w:r w:rsidRPr="00835072">
                    <w:rPr>
                      <w:rFonts w:ascii="Arial" w:hAnsi="Arial" w:cs="Arial"/>
                    </w:rPr>
                    <w:t>2.18</w:t>
                  </w:r>
                </w:p>
              </w:tc>
            </w:tr>
            <w:tr w:rsidR="00D33AB7" w:rsidRPr="00835072" w14:paraId="6D6E8675" w14:textId="77777777" w:rsidTr="008F744F">
              <w:trPr>
                <w:trHeight w:val="300"/>
              </w:trPr>
              <w:tc>
                <w:tcPr>
                  <w:tcW w:w="3969" w:type="dxa"/>
                  <w:shd w:val="clear" w:color="auto" w:fill="auto"/>
                </w:tcPr>
                <w:p w14:paraId="23C7FD6D" w14:textId="77777777" w:rsidR="00D33AB7" w:rsidRPr="00835072" w:rsidRDefault="00D33AB7" w:rsidP="00D33AB7">
                  <w:pPr>
                    <w:rPr>
                      <w:rFonts w:ascii="Arial" w:hAnsi="Arial" w:cs="Arial"/>
                    </w:rPr>
                  </w:pPr>
                  <w:r w:rsidRPr="00835072">
                    <w:rPr>
                      <w:rFonts w:ascii="Arial" w:hAnsi="Arial" w:cs="Arial"/>
                    </w:rPr>
                    <w:t>Social, Emotional and Mental Health</w:t>
                  </w:r>
                </w:p>
              </w:tc>
              <w:tc>
                <w:tcPr>
                  <w:tcW w:w="1843" w:type="dxa"/>
                  <w:shd w:val="clear" w:color="auto" w:fill="auto"/>
                </w:tcPr>
                <w:p w14:paraId="4A52099A" w14:textId="77777777" w:rsidR="00D33AB7" w:rsidRPr="00835072" w:rsidRDefault="00D33AB7" w:rsidP="00D33AB7">
                  <w:pPr>
                    <w:jc w:val="center"/>
                    <w:rPr>
                      <w:rFonts w:ascii="Arial" w:hAnsi="Arial" w:cs="Arial"/>
                    </w:rPr>
                  </w:pPr>
                  <w:r w:rsidRPr="00835072">
                    <w:rPr>
                      <w:rFonts w:ascii="Arial" w:hAnsi="Arial" w:cs="Arial"/>
                    </w:rPr>
                    <w:t>3.21</w:t>
                  </w:r>
                </w:p>
              </w:tc>
              <w:tc>
                <w:tcPr>
                  <w:tcW w:w="2268" w:type="dxa"/>
                  <w:shd w:val="clear" w:color="auto" w:fill="auto"/>
                </w:tcPr>
                <w:p w14:paraId="48472BF7" w14:textId="77777777" w:rsidR="00D33AB7" w:rsidRPr="00835072" w:rsidRDefault="00D33AB7" w:rsidP="00D33AB7">
                  <w:pPr>
                    <w:jc w:val="center"/>
                    <w:rPr>
                      <w:rFonts w:ascii="Arial" w:hAnsi="Arial" w:cs="Arial"/>
                    </w:rPr>
                  </w:pPr>
                  <w:r w:rsidRPr="00835072">
                    <w:rPr>
                      <w:rFonts w:ascii="Arial" w:hAnsi="Arial" w:cs="Arial"/>
                    </w:rPr>
                    <w:t>2.60</w:t>
                  </w:r>
                </w:p>
              </w:tc>
            </w:tr>
          </w:tbl>
          <w:p w14:paraId="3BABA7F2" w14:textId="77777777" w:rsidR="00D33AB7" w:rsidRPr="00835072" w:rsidRDefault="00D33AB7" w:rsidP="00D33AB7">
            <w:pPr>
              <w:spacing w:before="240" w:after="240"/>
              <w:rPr>
                <w:rFonts w:ascii="Arial" w:eastAsia="Arial" w:hAnsi="Arial" w:cs="Arial"/>
                <w:color w:val="000000" w:themeColor="text1"/>
                <w:highlight w:val="yellow"/>
              </w:rPr>
            </w:pPr>
          </w:p>
          <w:tbl>
            <w:tblPr>
              <w:tblW w:w="6946" w:type="dxa"/>
              <w:tblInd w:w="447" w:type="dxa"/>
              <w:tblLayout w:type="fixed"/>
              <w:tblLook w:val="04A0" w:firstRow="1" w:lastRow="0" w:firstColumn="1" w:lastColumn="0" w:noHBand="0" w:noVBand="1"/>
            </w:tblPr>
            <w:tblGrid>
              <w:gridCol w:w="1985"/>
              <w:gridCol w:w="4961"/>
            </w:tblGrid>
            <w:tr w:rsidR="00D33AB7" w:rsidRPr="00835072" w14:paraId="12B8B373" w14:textId="77777777" w:rsidTr="00D33AB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8A9F3" w14:textId="77777777" w:rsidR="00D33AB7" w:rsidRPr="00835072" w:rsidRDefault="00D33AB7" w:rsidP="00D33AB7">
                  <w:pPr>
                    <w:rPr>
                      <w:rFonts w:ascii="Arial" w:hAnsi="Arial" w:cs="Arial"/>
                    </w:rPr>
                  </w:pPr>
                </w:p>
              </w:tc>
              <w:tc>
                <w:tcPr>
                  <w:tcW w:w="4961" w:type="dxa"/>
                  <w:tcBorders>
                    <w:top w:val="single" w:sz="4" w:space="0" w:color="auto"/>
                    <w:left w:val="nil"/>
                    <w:bottom w:val="single" w:sz="4" w:space="0" w:color="auto"/>
                    <w:right w:val="single" w:sz="4" w:space="0" w:color="auto"/>
                  </w:tcBorders>
                  <w:shd w:val="clear" w:color="auto" w:fill="auto"/>
                  <w:noWrap/>
                  <w:vAlign w:val="bottom"/>
                </w:tcPr>
                <w:p w14:paraId="7DDC97CE" w14:textId="15757178" w:rsidR="00D33AB7" w:rsidRPr="00835072" w:rsidRDefault="00D33AB7" w:rsidP="00D33AB7">
                  <w:pPr>
                    <w:jc w:val="center"/>
                    <w:rPr>
                      <w:rFonts w:ascii="Arial" w:hAnsi="Arial" w:cs="Arial"/>
                      <w:b/>
                      <w:bCs/>
                    </w:rPr>
                  </w:pPr>
                  <w:r w:rsidRPr="00835072">
                    <w:rPr>
                      <w:rFonts w:ascii="Arial" w:hAnsi="Arial" w:cs="Arial"/>
                      <w:b/>
                      <w:bCs/>
                    </w:rPr>
                    <w:t>Achievement of Subject targets</w:t>
                  </w:r>
                </w:p>
              </w:tc>
            </w:tr>
            <w:tr w:rsidR="00D33AB7" w:rsidRPr="00835072" w14:paraId="5CD39C7B" w14:textId="77777777" w:rsidTr="00D33AB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DD747" w14:textId="43BDCA39" w:rsidR="00D33AB7" w:rsidRPr="00835072" w:rsidRDefault="00D33AB7" w:rsidP="00D33AB7">
                  <w:pPr>
                    <w:rPr>
                      <w:rFonts w:ascii="Arial" w:hAnsi="Arial" w:cs="Arial"/>
                    </w:rPr>
                  </w:pPr>
                  <w:r w:rsidRPr="00835072">
                    <w:rPr>
                      <w:rFonts w:ascii="Arial" w:hAnsi="Arial" w:cs="Arial"/>
                    </w:rPr>
                    <w:t>Whole School</w:t>
                  </w:r>
                </w:p>
              </w:tc>
              <w:tc>
                <w:tcPr>
                  <w:tcW w:w="4961" w:type="dxa"/>
                  <w:tcBorders>
                    <w:top w:val="single" w:sz="4" w:space="0" w:color="auto"/>
                    <w:left w:val="nil"/>
                    <w:bottom w:val="single" w:sz="4" w:space="0" w:color="auto"/>
                    <w:right w:val="single" w:sz="4" w:space="0" w:color="auto"/>
                  </w:tcBorders>
                  <w:shd w:val="clear" w:color="auto" w:fill="auto"/>
                  <w:noWrap/>
                  <w:vAlign w:val="bottom"/>
                </w:tcPr>
                <w:p w14:paraId="4878C969" w14:textId="0D7CCFF2" w:rsidR="00D33AB7" w:rsidRPr="00835072" w:rsidRDefault="00D33AB7" w:rsidP="00D33AB7">
                  <w:pPr>
                    <w:jc w:val="center"/>
                    <w:rPr>
                      <w:rFonts w:ascii="Arial" w:hAnsi="Arial" w:cs="Arial"/>
                    </w:rPr>
                  </w:pPr>
                  <w:r w:rsidRPr="00835072">
                    <w:rPr>
                      <w:rFonts w:ascii="Arial" w:hAnsi="Arial" w:cs="Arial"/>
                    </w:rPr>
                    <w:t>9</w:t>
                  </w:r>
                  <w:r w:rsidR="008F744F" w:rsidRPr="00835072">
                    <w:rPr>
                      <w:rFonts w:ascii="Arial" w:hAnsi="Arial" w:cs="Arial"/>
                    </w:rPr>
                    <w:t>5</w:t>
                  </w:r>
                  <w:r w:rsidRPr="00835072">
                    <w:rPr>
                      <w:rFonts w:ascii="Arial" w:hAnsi="Arial" w:cs="Arial"/>
                    </w:rPr>
                    <w:t>%</w:t>
                  </w:r>
                </w:p>
              </w:tc>
            </w:tr>
            <w:tr w:rsidR="00D33AB7" w:rsidRPr="00835072" w14:paraId="470E6694" w14:textId="77777777" w:rsidTr="00D33AB7">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704A2" w14:textId="1A3CFB3E" w:rsidR="00D33AB7" w:rsidRPr="00835072" w:rsidRDefault="00D33AB7" w:rsidP="00D33AB7">
                  <w:pPr>
                    <w:rPr>
                      <w:rFonts w:ascii="Arial" w:hAnsi="Arial" w:cs="Arial"/>
                    </w:rPr>
                  </w:pPr>
                  <w:r w:rsidRPr="00835072">
                    <w:rPr>
                      <w:rFonts w:ascii="Arial" w:hAnsi="Arial" w:cs="Arial"/>
                    </w:rPr>
                    <w:t>PP cohort</w:t>
                  </w:r>
                </w:p>
              </w:tc>
              <w:tc>
                <w:tcPr>
                  <w:tcW w:w="4961" w:type="dxa"/>
                  <w:tcBorders>
                    <w:top w:val="single" w:sz="4" w:space="0" w:color="auto"/>
                    <w:left w:val="nil"/>
                    <w:bottom w:val="single" w:sz="4" w:space="0" w:color="auto"/>
                    <w:right w:val="single" w:sz="4" w:space="0" w:color="auto"/>
                  </w:tcBorders>
                  <w:shd w:val="clear" w:color="auto" w:fill="auto"/>
                  <w:noWrap/>
                  <w:vAlign w:val="bottom"/>
                </w:tcPr>
                <w:p w14:paraId="1CE98E8D" w14:textId="77777777" w:rsidR="00D33AB7" w:rsidRPr="00835072" w:rsidRDefault="00D33AB7" w:rsidP="00D33AB7">
                  <w:pPr>
                    <w:jc w:val="center"/>
                    <w:rPr>
                      <w:rFonts w:ascii="Arial" w:hAnsi="Arial" w:cs="Arial"/>
                      <w:color w:val="FF0000"/>
                    </w:rPr>
                  </w:pPr>
                  <w:r w:rsidRPr="00835072">
                    <w:rPr>
                      <w:rFonts w:ascii="Arial" w:hAnsi="Arial" w:cs="Arial"/>
                    </w:rPr>
                    <w:t>97%</w:t>
                  </w:r>
                </w:p>
              </w:tc>
            </w:tr>
          </w:tbl>
          <w:p w14:paraId="47EE276D" w14:textId="0842407F" w:rsidR="00D33AB7" w:rsidRPr="00835072" w:rsidRDefault="00D33AB7" w:rsidP="00D33AB7">
            <w:pPr>
              <w:spacing w:before="240" w:after="240"/>
              <w:rPr>
                <w:rFonts w:ascii="Arial" w:eastAsia="Arial" w:hAnsi="Arial" w:cs="Arial"/>
                <w:color w:val="000000" w:themeColor="text1"/>
                <w:highlight w:val="yellow"/>
              </w:rPr>
            </w:pPr>
          </w:p>
          <w:p w14:paraId="70B109D9" w14:textId="52D3AF22" w:rsidR="008F744F" w:rsidRPr="00835072" w:rsidRDefault="008F744F" w:rsidP="00D33AB7">
            <w:pPr>
              <w:spacing w:before="240" w:after="240"/>
              <w:rPr>
                <w:rFonts w:ascii="Arial" w:eastAsia="Arial" w:hAnsi="Arial" w:cs="Arial"/>
                <w:color w:val="000000" w:themeColor="text1"/>
                <w:highlight w:val="yellow"/>
              </w:rPr>
            </w:pPr>
          </w:p>
          <w:p w14:paraId="1DF29B5F" w14:textId="7F3F5430" w:rsidR="008F744F" w:rsidRPr="00835072" w:rsidRDefault="008F744F" w:rsidP="00D33AB7">
            <w:pPr>
              <w:spacing w:before="240" w:after="240"/>
              <w:rPr>
                <w:rFonts w:ascii="Arial" w:eastAsia="Arial" w:hAnsi="Arial" w:cs="Arial"/>
                <w:color w:val="000000" w:themeColor="text1"/>
                <w:highlight w:val="yellow"/>
              </w:rPr>
            </w:pPr>
          </w:p>
          <w:p w14:paraId="3B8DBCFC" w14:textId="77777777" w:rsidR="008F744F" w:rsidRPr="00835072" w:rsidRDefault="008F744F" w:rsidP="00D33AB7">
            <w:pPr>
              <w:spacing w:before="240" w:after="240"/>
              <w:rPr>
                <w:rFonts w:ascii="Arial" w:eastAsia="Arial" w:hAnsi="Arial" w:cs="Arial"/>
                <w:color w:val="000000" w:themeColor="text1"/>
                <w:highlight w:val="yellow"/>
              </w:rPr>
            </w:pPr>
          </w:p>
          <w:tbl>
            <w:tblPr>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gridCol w:w="1615"/>
              <w:gridCol w:w="2556"/>
            </w:tblGrid>
            <w:tr w:rsidR="00D33AB7" w:rsidRPr="00835072" w14:paraId="4721F00C" w14:textId="77777777" w:rsidTr="008F744F">
              <w:trPr>
                <w:trHeight w:val="936"/>
              </w:trPr>
              <w:tc>
                <w:tcPr>
                  <w:tcW w:w="4706" w:type="dxa"/>
                  <w:shd w:val="clear" w:color="auto" w:fill="auto"/>
                </w:tcPr>
                <w:p w14:paraId="2180CAF9" w14:textId="5B6464E5" w:rsidR="00D33AB7" w:rsidRPr="00835072" w:rsidRDefault="00D33AB7" w:rsidP="00D33AB7">
                  <w:pPr>
                    <w:rPr>
                      <w:rFonts w:ascii="Arial" w:hAnsi="Arial" w:cs="Arial"/>
                    </w:rPr>
                  </w:pPr>
                  <w:r w:rsidRPr="00835072">
                    <w:rPr>
                      <w:rFonts w:ascii="Arial" w:hAnsi="Arial" w:cs="Arial"/>
                    </w:rPr>
                    <w:t xml:space="preserve">Subject Distance Travelled </w:t>
                  </w:r>
                </w:p>
              </w:tc>
              <w:tc>
                <w:tcPr>
                  <w:tcW w:w="1615" w:type="dxa"/>
                  <w:shd w:val="clear" w:color="auto" w:fill="auto"/>
                </w:tcPr>
                <w:p w14:paraId="64F77298" w14:textId="288FD259" w:rsidR="00D33AB7" w:rsidRPr="00835072" w:rsidRDefault="00D33AB7" w:rsidP="00D33AB7">
                  <w:pPr>
                    <w:rPr>
                      <w:rFonts w:ascii="Arial" w:hAnsi="Arial" w:cs="Arial"/>
                      <w:b/>
                    </w:rPr>
                  </w:pPr>
                  <w:r w:rsidRPr="00835072">
                    <w:rPr>
                      <w:rFonts w:ascii="Arial" w:hAnsi="Arial" w:cs="Arial"/>
                      <w:b/>
                    </w:rPr>
                    <w:t>Average Distance Travelled – PP</w:t>
                  </w:r>
                  <w:r w:rsidR="008F744F" w:rsidRPr="00835072">
                    <w:rPr>
                      <w:rFonts w:ascii="Arial" w:hAnsi="Arial" w:cs="Arial"/>
                      <w:b/>
                    </w:rPr>
                    <w:t xml:space="preserve"> cohort</w:t>
                  </w:r>
                  <w:r w:rsidRPr="00835072">
                    <w:rPr>
                      <w:rFonts w:ascii="Arial" w:hAnsi="Arial" w:cs="Arial"/>
                      <w:b/>
                    </w:rPr>
                    <w:t xml:space="preserve"> </w:t>
                  </w:r>
                </w:p>
              </w:tc>
              <w:tc>
                <w:tcPr>
                  <w:tcW w:w="2556" w:type="dxa"/>
                  <w:shd w:val="clear" w:color="auto" w:fill="auto"/>
                </w:tcPr>
                <w:p w14:paraId="03F41DA5" w14:textId="77777777" w:rsidR="00D33AB7" w:rsidRPr="00835072" w:rsidRDefault="00D33AB7" w:rsidP="00D33AB7">
                  <w:pPr>
                    <w:rPr>
                      <w:rFonts w:ascii="Arial" w:hAnsi="Arial" w:cs="Arial"/>
                    </w:rPr>
                  </w:pPr>
                  <w:r w:rsidRPr="00835072">
                    <w:rPr>
                      <w:rFonts w:ascii="Arial" w:hAnsi="Arial" w:cs="Arial"/>
                      <w:b/>
                    </w:rPr>
                    <w:t>Average Distance Travelled  - Whole school</w:t>
                  </w:r>
                </w:p>
              </w:tc>
            </w:tr>
            <w:tr w:rsidR="00D33AB7" w:rsidRPr="00835072" w14:paraId="34AC06B1" w14:textId="77777777" w:rsidTr="008F744F">
              <w:trPr>
                <w:trHeight w:val="420"/>
              </w:trPr>
              <w:tc>
                <w:tcPr>
                  <w:tcW w:w="4706" w:type="dxa"/>
                  <w:shd w:val="clear" w:color="auto" w:fill="auto"/>
                </w:tcPr>
                <w:p w14:paraId="7C02E388" w14:textId="77777777" w:rsidR="00D33AB7" w:rsidRPr="00835072" w:rsidRDefault="00D33AB7" w:rsidP="00D33AB7">
                  <w:pPr>
                    <w:rPr>
                      <w:rFonts w:ascii="Arial" w:hAnsi="Arial" w:cs="Arial"/>
                    </w:rPr>
                  </w:pPr>
                  <w:r w:rsidRPr="00835072">
                    <w:rPr>
                      <w:rFonts w:ascii="Arial" w:hAnsi="Arial" w:cs="Arial"/>
                    </w:rPr>
                    <w:t>English</w:t>
                  </w:r>
                </w:p>
              </w:tc>
              <w:tc>
                <w:tcPr>
                  <w:tcW w:w="1615" w:type="dxa"/>
                  <w:shd w:val="clear" w:color="auto" w:fill="auto"/>
                </w:tcPr>
                <w:p w14:paraId="15DFDD2F" w14:textId="77777777" w:rsidR="00D33AB7" w:rsidRPr="00835072" w:rsidRDefault="00D33AB7" w:rsidP="00D33AB7">
                  <w:pPr>
                    <w:jc w:val="center"/>
                    <w:rPr>
                      <w:rFonts w:ascii="Arial" w:hAnsi="Arial" w:cs="Arial"/>
                    </w:rPr>
                  </w:pPr>
                  <w:r w:rsidRPr="00835072">
                    <w:rPr>
                      <w:rFonts w:ascii="Arial" w:hAnsi="Arial" w:cs="Arial"/>
                    </w:rPr>
                    <w:t>3.40</w:t>
                  </w:r>
                </w:p>
              </w:tc>
              <w:tc>
                <w:tcPr>
                  <w:tcW w:w="2556" w:type="dxa"/>
                  <w:shd w:val="clear" w:color="auto" w:fill="auto"/>
                </w:tcPr>
                <w:p w14:paraId="48350274" w14:textId="77777777" w:rsidR="00D33AB7" w:rsidRPr="00835072" w:rsidRDefault="00D33AB7" w:rsidP="00D33AB7">
                  <w:pPr>
                    <w:jc w:val="center"/>
                    <w:rPr>
                      <w:rFonts w:ascii="Arial" w:hAnsi="Arial" w:cs="Arial"/>
                    </w:rPr>
                  </w:pPr>
                  <w:r w:rsidRPr="00835072">
                    <w:rPr>
                      <w:rFonts w:ascii="Arial" w:hAnsi="Arial" w:cs="Arial"/>
                    </w:rPr>
                    <w:t>2.84</w:t>
                  </w:r>
                </w:p>
              </w:tc>
            </w:tr>
            <w:tr w:rsidR="00D33AB7" w:rsidRPr="00835072" w14:paraId="5BABB8E7" w14:textId="77777777" w:rsidTr="008F744F">
              <w:trPr>
                <w:trHeight w:val="420"/>
              </w:trPr>
              <w:tc>
                <w:tcPr>
                  <w:tcW w:w="4706" w:type="dxa"/>
                  <w:shd w:val="clear" w:color="auto" w:fill="auto"/>
                </w:tcPr>
                <w:p w14:paraId="46897304" w14:textId="77777777" w:rsidR="00D33AB7" w:rsidRPr="00835072" w:rsidRDefault="00D33AB7" w:rsidP="00D33AB7">
                  <w:pPr>
                    <w:rPr>
                      <w:rFonts w:ascii="Arial" w:hAnsi="Arial" w:cs="Arial"/>
                    </w:rPr>
                  </w:pPr>
                  <w:r w:rsidRPr="00835072">
                    <w:rPr>
                      <w:rFonts w:ascii="Arial" w:hAnsi="Arial" w:cs="Arial"/>
                    </w:rPr>
                    <w:t>Maths</w:t>
                  </w:r>
                </w:p>
              </w:tc>
              <w:tc>
                <w:tcPr>
                  <w:tcW w:w="1615" w:type="dxa"/>
                  <w:shd w:val="clear" w:color="auto" w:fill="auto"/>
                </w:tcPr>
                <w:p w14:paraId="220E3B91" w14:textId="77777777" w:rsidR="00D33AB7" w:rsidRPr="00835072" w:rsidRDefault="00D33AB7" w:rsidP="00D33AB7">
                  <w:pPr>
                    <w:jc w:val="center"/>
                    <w:rPr>
                      <w:rFonts w:ascii="Arial" w:hAnsi="Arial" w:cs="Arial"/>
                    </w:rPr>
                  </w:pPr>
                  <w:r w:rsidRPr="00835072">
                    <w:rPr>
                      <w:rFonts w:ascii="Arial" w:hAnsi="Arial" w:cs="Arial"/>
                    </w:rPr>
                    <w:t>3.56</w:t>
                  </w:r>
                </w:p>
              </w:tc>
              <w:tc>
                <w:tcPr>
                  <w:tcW w:w="2556" w:type="dxa"/>
                  <w:shd w:val="clear" w:color="auto" w:fill="auto"/>
                </w:tcPr>
                <w:p w14:paraId="170FFEB9" w14:textId="77777777" w:rsidR="00D33AB7" w:rsidRPr="00835072" w:rsidRDefault="00D33AB7" w:rsidP="00D33AB7">
                  <w:pPr>
                    <w:jc w:val="center"/>
                    <w:rPr>
                      <w:rFonts w:ascii="Arial" w:hAnsi="Arial" w:cs="Arial"/>
                    </w:rPr>
                  </w:pPr>
                  <w:r w:rsidRPr="00835072">
                    <w:rPr>
                      <w:rFonts w:ascii="Arial" w:hAnsi="Arial" w:cs="Arial"/>
                    </w:rPr>
                    <w:t>2.86</w:t>
                  </w:r>
                </w:p>
              </w:tc>
            </w:tr>
            <w:tr w:rsidR="00D33AB7" w:rsidRPr="00835072" w14:paraId="47EB6C32" w14:textId="77777777" w:rsidTr="008F744F">
              <w:trPr>
                <w:trHeight w:val="409"/>
              </w:trPr>
              <w:tc>
                <w:tcPr>
                  <w:tcW w:w="4706" w:type="dxa"/>
                  <w:shd w:val="clear" w:color="auto" w:fill="auto"/>
                </w:tcPr>
                <w:p w14:paraId="65E14A83" w14:textId="77777777" w:rsidR="00D33AB7" w:rsidRPr="00835072" w:rsidRDefault="00D33AB7" w:rsidP="00D33AB7">
                  <w:pPr>
                    <w:rPr>
                      <w:rFonts w:ascii="Arial" w:hAnsi="Arial" w:cs="Arial"/>
                    </w:rPr>
                  </w:pPr>
                  <w:r w:rsidRPr="00835072">
                    <w:rPr>
                      <w:rFonts w:ascii="Arial" w:hAnsi="Arial" w:cs="Arial"/>
                    </w:rPr>
                    <w:t>PHRSE</w:t>
                  </w:r>
                </w:p>
              </w:tc>
              <w:tc>
                <w:tcPr>
                  <w:tcW w:w="1615" w:type="dxa"/>
                  <w:shd w:val="clear" w:color="auto" w:fill="auto"/>
                </w:tcPr>
                <w:p w14:paraId="0EF46034" w14:textId="77777777" w:rsidR="00D33AB7" w:rsidRPr="00835072" w:rsidRDefault="00D33AB7" w:rsidP="00D33AB7">
                  <w:pPr>
                    <w:jc w:val="center"/>
                    <w:rPr>
                      <w:rFonts w:ascii="Arial" w:hAnsi="Arial" w:cs="Arial"/>
                    </w:rPr>
                  </w:pPr>
                  <w:r w:rsidRPr="00835072">
                    <w:rPr>
                      <w:rFonts w:ascii="Arial" w:hAnsi="Arial" w:cs="Arial"/>
                    </w:rPr>
                    <w:t>3.72</w:t>
                  </w:r>
                </w:p>
              </w:tc>
              <w:tc>
                <w:tcPr>
                  <w:tcW w:w="2556" w:type="dxa"/>
                  <w:shd w:val="clear" w:color="auto" w:fill="auto"/>
                </w:tcPr>
                <w:p w14:paraId="501B71D9" w14:textId="77777777" w:rsidR="00D33AB7" w:rsidRPr="00835072" w:rsidRDefault="00D33AB7" w:rsidP="00D33AB7">
                  <w:pPr>
                    <w:jc w:val="center"/>
                    <w:rPr>
                      <w:rFonts w:ascii="Arial" w:hAnsi="Arial" w:cs="Arial"/>
                    </w:rPr>
                  </w:pPr>
                  <w:r w:rsidRPr="00835072">
                    <w:rPr>
                      <w:rFonts w:ascii="Arial" w:hAnsi="Arial" w:cs="Arial"/>
                    </w:rPr>
                    <w:t>3.02</w:t>
                  </w:r>
                </w:p>
              </w:tc>
            </w:tr>
          </w:tbl>
          <w:p w14:paraId="57C963FA" w14:textId="77777777" w:rsidR="00D33AB7" w:rsidRPr="00835072" w:rsidRDefault="00D33AB7" w:rsidP="00D33AB7">
            <w:pPr>
              <w:spacing w:before="240" w:after="240"/>
              <w:rPr>
                <w:rFonts w:ascii="Arial" w:eastAsia="Arial" w:hAnsi="Arial" w:cs="Arial"/>
                <w:color w:val="000000" w:themeColor="text1"/>
                <w:highlight w:val="yellow"/>
              </w:rPr>
            </w:pPr>
          </w:p>
          <w:p w14:paraId="1D47BB33" w14:textId="27823970" w:rsidR="0C50B529" w:rsidRPr="00835072" w:rsidRDefault="58585F29" w:rsidP="4545FB0D">
            <w:pPr>
              <w:pStyle w:val="ListParagraph"/>
              <w:numPr>
                <w:ilvl w:val="0"/>
                <w:numId w:val="9"/>
              </w:numPr>
              <w:spacing w:before="240" w:after="240"/>
              <w:rPr>
                <w:rFonts w:ascii="Arial" w:eastAsia="Arial" w:hAnsi="Arial" w:cs="Arial"/>
                <w:color w:val="000000" w:themeColor="text1"/>
              </w:rPr>
            </w:pPr>
            <w:r w:rsidRPr="00835072">
              <w:rPr>
                <w:rFonts w:ascii="Arial" w:eastAsia="Arial" w:hAnsi="Arial" w:cs="Arial"/>
                <w:color w:val="000000" w:themeColor="text1"/>
              </w:rPr>
              <w:t>Behaviour analysis of the Pupil Premium cohort shows that only one student experienced an incident during the summer term. This suggests that our Emotional Support Plans and Behaviour Support Plans are having a positive impact in promoting stability and wellbeing among these students.</w:t>
            </w:r>
            <w:r w:rsidR="22475935" w:rsidRPr="00835072">
              <w:rPr>
                <w:rFonts w:ascii="Arial" w:eastAsia="Arial" w:hAnsi="Arial" w:cs="Arial"/>
                <w:color w:val="000000" w:themeColor="text1"/>
              </w:rPr>
              <w:t xml:space="preserve"> </w:t>
            </w:r>
          </w:p>
          <w:p w14:paraId="711A5857" w14:textId="496751D0" w:rsidR="14D40248" w:rsidRPr="00835072" w:rsidRDefault="14D40248" w:rsidP="4545FB0D">
            <w:pPr>
              <w:pStyle w:val="ListParagraph"/>
              <w:numPr>
                <w:ilvl w:val="0"/>
                <w:numId w:val="9"/>
              </w:numPr>
              <w:spacing w:before="240" w:after="240"/>
              <w:rPr>
                <w:rFonts w:ascii="Arial" w:eastAsia="Arial" w:hAnsi="Arial" w:cs="Arial"/>
                <w:color w:val="000000" w:themeColor="text1"/>
              </w:rPr>
            </w:pPr>
            <w:r w:rsidRPr="00835072">
              <w:rPr>
                <w:rFonts w:ascii="Arial" w:eastAsia="Arial" w:hAnsi="Arial" w:cs="Arial"/>
                <w:color w:val="000000" w:themeColor="text1"/>
              </w:rPr>
              <w:t xml:space="preserve">Attendance of our PP cohort is </w:t>
            </w:r>
            <w:r w:rsidR="61361BA1" w:rsidRPr="00835072">
              <w:rPr>
                <w:rFonts w:ascii="Arial" w:eastAsia="Arial" w:hAnsi="Arial" w:cs="Arial"/>
                <w:color w:val="000000" w:themeColor="text1"/>
              </w:rPr>
              <w:t>8</w:t>
            </w:r>
            <w:r w:rsidR="27C4C3C4" w:rsidRPr="00835072">
              <w:rPr>
                <w:rFonts w:ascii="Arial" w:eastAsia="Arial" w:hAnsi="Arial" w:cs="Arial"/>
                <w:color w:val="000000" w:themeColor="text1"/>
              </w:rPr>
              <w:t>7.35</w:t>
            </w:r>
            <w:r w:rsidR="61361BA1" w:rsidRPr="00835072">
              <w:rPr>
                <w:rFonts w:ascii="Arial" w:eastAsia="Arial" w:hAnsi="Arial" w:cs="Arial"/>
                <w:color w:val="000000" w:themeColor="text1"/>
              </w:rPr>
              <w:t>%</w:t>
            </w:r>
            <w:r w:rsidR="7C936C15" w:rsidRPr="00835072">
              <w:rPr>
                <w:rFonts w:ascii="Arial" w:eastAsia="Arial" w:hAnsi="Arial" w:cs="Arial"/>
                <w:color w:val="000000" w:themeColor="text1"/>
              </w:rPr>
              <w:t xml:space="preserve"> higher than our overall school average of 86.40% and higher than the special school average of 85.2%. </w:t>
            </w:r>
          </w:p>
          <w:p w14:paraId="18B8EC7B" w14:textId="506F5C67" w:rsidR="579904FA" w:rsidRPr="00835072" w:rsidRDefault="579904FA" w:rsidP="4545FB0D">
            <w:pPr>
              <w:pStyle w:val="ListParagraph"/>
              <w:numPr>
                <w:ilvl w:val="0"/>
                <w:numId w:val="9"/>
              </w:numPr>
              <w:spacing w:before="240" w:after="240"/>
              <w:rPr>
                <w:rFonts w:ascii="Arial" w:eastAsia="Arial" w:hAnsi="Arial" w:cs="Arial"/>
                <w:color w:val="000000" w:themeColor="text1"/>
              </w:rPr>
            </w:pPr>
            <w:r w:rsidRPr="00835072">
              <w:rPr>
                <w:rFonts w:ascii="Arial" w:eastAsia="Arial" w:hAnsi="Arial" w:cs="Arial"/>
                <w:color w:val="000000" w:themeColor="text1"/>
              </w:rPr>
              <w:t xml:space="preserve">Funding of PP has been used to support individual needs </w:t>
            </w:r>
            <w:r w:rsidR="79314B25" w:rsidRPr="00835072">
              <w:rPr>
                <w:rFonts w:ascii="Arial" w:eastAsia="Arial" w:hAnsi="Arial" w:cs="Arial"/>
                <w:color w:val="000000" w:themeColor="text1"/>
              </w:rPr>
              <w:t>identified by the multidisciplinary team. Support included transport adjustments for students at risk of EBSA and access to key events, as well as specialist equipment to improve participation and independence. These interventions have had a significant impact on students’ engagement, communication, and wellbeing.</w:t>
            </w:r>
          </w:p>
          <w:p w14:paraId="390732A4" w14:textId="407A19C4" w:rsidR="4545FB0D" w:rsidRPr="00835072" w:rsidRDefault="4545FB0D" w:rsidP="4545FB0D">
            <w:pPr>
              <w:spacing w:before="240" w:after="240"/>
              <w:rPr>
                <w:rFonts w:ascii="Arial" w:eastAsia="Arial" w:hAnsi="Arial" w:cs="Arial"/>
                <w:color w:val="000000" w:themeColor="text1"/>
              </w:rPr>
            </w:pPr>
          </w:p>
          <w:p w14:paraId="3BF5A71C" w14:textId="3181EABD" w:rsidR="0C50B529" w:rsidRPr="00835072" w:rsidRDefault="0C50B529" w:rsidP="215AAD03">
            <w:pPr>
              <w:spacing w:after="0"/>
              <w:rPr>
                <w:rFonts w:ascii="Arial" w:eastAsia="Arial" w:hAnsi="Arial" w:cs="Arial"/>
                <w:color w:val="000000" w:themeColor="text1"/>
              </w:rPr>
            </w:pPr>
          </w:p>
        </w:tc>
      </w:tr>
    </w:tbl>
    <w:p w14:paraId="7BF280BA" w14:textId="77777777" w:rsidR="00835072" w:rsidRDefault="00835072" w:rsidP="215AAD03">
      <w:pPr>
        <w:pStyle w:val="Heading2"/>
        <w:spacing w:before="480" w:after="240"/>
        <w:rPr>
          <w:rFonts w:ascii="Arial" w:eastAsia="Arial" w:hAnsi="Arial" w:cs="Arial"/>
          <w:b/>
          <w:bCs/>
          <w:color w:val="104F75"/>
        </w:rPr>
      </w:pPr>
    </w:p>
    <w:p w14:paraId="654BB1EE" w14:textId="77777777" w:rsidR="00835072" w:rsidRDefault="00835072" w:rsidP="215AAD03">
      <w:pPr>
        <w:pStyle w:val="Heading2"/>
        <w:spacing w:before="480" w:after="240"/>
        <w:rPr>
          <w:rFonts w:ascii="Arial" w:eastAsia="Arial" w:hAnsi="Arial" w:cs="Arial"/>
          <w:b/>
          <w:bCs/>
          <w:color w:val="104F75"/>
        </w:rPr>
      </w:pPr>
    </w:p>
    <w:p w14:paraId="681B8D2E" w14:textId="21416851" w:rsidR="00B32782" w:rsidRPr="00D33AB7" w:rsidRDefault="6E8E73DC" w:rsidP="215AAD03">
      <w:pPr>
        <w:pStyle w:val="Heading2"/>
        <w:spacing w:before="480" w:after="240"/>
        <w:rPr>
          <w:rFonts w:ascii="Arial" w:eastAsia="Arial" w:hAnsi="Arial" w:cs="Arial"/>
          <w:b/>
          <w:bCs/>
          <w:color w:val="104F75"/>
        </w:rPr>
      </w:pPr>
      <w:r w:rsidRPr="00D33AB7">
        <w:rPr>
          <w:rFonts w:ascii="Arial" w:eastAsia="Arial" w:hAnsi="Arial" w:cs="Arial"/>
          <w:b/>
          <w:bCs/>
          <w:color w:val="104F75"/>
        </w:rPr>
        <w:t>Externally provided programmes</w:t>
      </w:r>
    </w:p>
    <w:p w14:paraId="16F5057D" w14:textId="6BB2BE5A" w:rsidR="00B32782" w:rsidRPr="00D33AB7" w:rsidRDefault="4CA562EF" w:rsidP="0C50B529">
      <w:pPr>
        <w:spacing w:after="240"/>
        <w:rPr>
          <w:rFonts w:ascii="Arial" w:hAnsi="Arial" w:cs="Arial"/>
        </w:rPr>
      </w:pPr>
      <w:r w:rsidRPr="00D33AB7">
        <w:rPr>
          <w:rFonts w:ascii="Arial" w:eastAsia="Arial" w:hAnsi="Arial" w:cs="Arial"/>
          <w:i/>
          <w:iCs/>
          <w:color w:val="0D0D0D" w:themeColor="text1" w:themeTint="F2"/>
        </w:rPr>
        <w:t xml:space="preserve">Please include the names of any non-DfE programmes that you used your </w:t>
      </w:r>
      <w:r w:rsidR="71376FD4" w:rsidRPr="00D33AB7">
        <w:rPr>
          <w:rFonts w:ascii="Arial" w:eastAsia="Arial" w:hAnsi="Arial" w:cs="Arial"/>
          <w:i/>
          <w:iCs/>
          <w:color w:val="0D0D0D" w:themeColor="text1" w:themeTint="F2"/>
        </w:rPr>
        <w:t>Pupil Premium</w:t>
      </w:r>
      <w:r w:rsidRPr="00D33AB7">
        <w:rPr>
          <w:rFonts w:ascii="Arial" w:eastAsia="Arial" w:hAnsi="Arial" w:cs="Arial"/>
          <w:i/>
          <w:iCs/>
          <w:color w:val="0D0D0D" w:themeColor="text1" w:themeTint="F2"/>
        </w:rPr>
        <w:t xml:space="preserve"> (or recovery premium) to fund in the previous academic year. </w:t>
      </w:r>
    </w:p>
    <w:tbl>
      <w:tblPr>
        <w:tblW w:w="0" w:type="auto"/>
        <w:tblLayout w:type="fixed"/>
        <w:tblLook w:val="06A0" w:firstRow="1" w:lastRow="0" w:firstColumn="1" w:lastColumn="0" w:noHBand="1" w:noVBand="1"/>
      </w:tblPr>
      <w:tblGrid>
        <w:gridCol w:w="4589"/>
        <w:gridCol w:w="4439"/>
      </w:tblGrid>
      <w:tr w:rsidR="0C50B529" w:rsidRPr="00D33AB7" w14:paraId="47B789EC" w14:textId="77777777" w:rsidTr="215AAD03">
        <w:trPr>
          <w:trHeight w:val="300"/>
        </w:trPr>
        <w:tc>
          <w:tcPr>
            <w:tcW w:w="4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left w:w="108" w:type="dxa"/>
              <w:right w:w="108" w:type="dxa"/>
            </w:tcMar>
          </w:tcPr>
          <w:p w14:paraId="0F77E5D2" w14:textId="1A40C056" w:rsidR="0C50B529" w:rsidRPr="00D33AB7" w:rsidRDefault="64FA424A" w:rsidP="215AAD03">
            <w:pPr>
              <w:spacing w:before="60" w:after="60"/>
              <w:ind w:left="57" w:right="57"/>
              <w:rPr>
                <w:rFonts w:ascii="Arial" w:eastAsia="Arial" w:hAnsi="Arial" w:cs="Arial"/>
                <w:b/>
                <w:bCs/>
                <w:color w:val="0D0D0D" w:themeColor="text1" w:themeTint="F2"/>
              </w:rPr>
            </w:pPr>
            <w:r w:rsidRPr="00D33AB7">
              <w:rPr>
                <w:rFonts w:ascii="Arial" w:eastAsia="Arial" w:hAnsi="Arial" w:cs="Arial"/>
                <w:b/>
                <w:bCs/>
                <w:color w:val="0D0D0D" w:themeColor="text1" w:themeTint="F2"/>
              </w:rPr>
              <w:t>Programme</w:t>
            </w:r>
          </w:p>
        </w:tc>
        <w:tc>
          <w:tcPr>
            <w:tcW w:w="4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left w:w="108" w:type="dxa"/>
              <w:right w:w="108" w:type="dxa"/>
            </w:tcMar>
          </w:tcPr>
          <w:p w14:paraId="5AD0B10F" w14:textId="47CB29BF" w:rsidR="0C50B529" w:rsidRPr="00D33AB7" w:rsidRDefault="0C50B529" w:rsidP="0C50B529">
            <w:pPr>
              <w:spacing w:before="60" w:after="60"/>
              <w:ind w:left="57" w:right="57"/>
              <w:rPr>
                <w:rFonts w:ascii="Arial" w:hAnsi="Arial" w:cs="Arial"/>
              </w:rPr>
            </w:pPr>
            <w:r w:rsidRPr="00D33AB7">
              <w:rPr>
                <w:rFonts w:ascii="Arial" w:eastAsia="Arial" w:hAnsi="Arial" w:cs="Arial"/>
                <w:b/>
                <w:bCs/>
                <w:color w:val="0D0D0D" w:themeColor="text1" w:themeTint="F2"/>
              </w:rPr>
              <w:t>Provider</w:t>
            </w:r>
          </w:p>
        </w:tc>
      </w:tr>
      <w:tr w:rsidR="0C50B529" w:rsidRPr="00D33AB7" w14:paraId="04242650" w14:textId="77777777" w:rsidTr="215AAD03">
        <w:trPr>
          <w:trHeight w:val="240"/>
        </w:trPr>
        <w:tc>
          <w:tcPr>
            <w:tcW w:w="9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9A725F6" w14:textId="6CB545E6" w:rsidR="0C50B529" w:rsidRPr="00D33AB7" w:rsidRDefault="6FC2FFDE" w:rsidP="215AAD03">
            <w:pPr>
              <w:spacing w:before="60" w:after="60"/>
              <w:ind w:left="57" w:right="57"/>
              <w:jc w:val="center"/>
              <w:rPr>
                <w:rFonts w:ascii="Arial" w:eastAsia="Arial" w:hAnsi="Arial" w:cs="Arial"/>
                <w:color w:val="000000" w:themeColor="text1"/>
              </w:rPr>
            </w:pPr>
            <w:r w:rsidRPr="00D33AB7">
              <w:rPr>
                <w:rFonts w:ascii="Arial" w:eastAsia="Arial" w:hAnsi="Arial" w:cs="Arial"/>
                <w:color w:val="000000" w:themeColor="text1"/>
              </w:rPr>
              <w:t xml:space="preserve">Maths For Life </w:t>
            </w:r>
            <w:hyperlink r:id="rId17">
              <w:r w:rsidRPr="00D33AB7">
                <w:rPr>
                  <w:rStyle w:val="Hyperlink"/>
                  <w:rFonts w:ascii="Arial" w:eastAsia="Arial" w:hAnsi="Arial" w:cs="Arial"/>
                </w:rPr>
                <w:t>https://www.mathsforlife.com/</w:t>
              </w:r>
            </w:hyperlink>
          </w:p>
          <w:p w14:paraId="0C4371EC" w14:textId="165CE885" w:rsidR="0C50B529" w:rsidRPr="00D33AB7" w:rsidRDefault="0C50B529" w:rsidP="215AAD03">
            <w:pPr>
              <w:spacing w:before="60" w:after="60"/>
              <w:ind w:right="57"/>
              <w:jc w:val="center"/>
              <w:rPr>
                <w:rFonts w:ascii="Arial" w:eastAsia="Arial" w:hAnsi="Arial" w:cs="Arial"/>
                <w:color w:val="000000" w:themeColor="text1"/>
              </w:rPr>
            </w:pPr>
          </w:p>
        </w:tc>
      </w:tr>
    </w:tbl>
    <w:p w14:paraId="3D6D4C0D" w14:textId="16566B9E" w:rsidR="00B32782" w:rsidRPr="00D33AB7" w:rsidRDefault="00B32782">
      <w:pPr>
        <w:rPr>
          <w:rFonts w:ascii="Arial" w:hAnsi="Arial" w:cs="Arial"/>
        </w:rPr>
      </w:pPr>
    </w:p>
    <w:p w14:paraId="2B68EAB0" w14:textId="06DD2051" w:rsidR="00B32782" w:rsidRPr="00D33AB7" w:rsidRDefault="00B32782">
      <w:pPr>
        <w:rPr>
          <w:rFonts w:ascii="Arial" w:hAnsi="Arial" w:cs="Arial"/>
        </w:rPr>
      </w:pPr>
    </w:p>
    <w:p w14:paraId="2C078E63" w14:textId="18334D40" w:rsidR="00B32782" w:rsidRPr="00D33AB7" w:rsidRDefault="00B32782">
      <w:pPr>
        <w:rPr>
          <w:rFonts w:ascii="Arial" w:hAnsi="Arial" w:cs="Arial"/>
        </w:rPr>
      </w:pPr>
    </w:p>
    <w:sectPr w:rsidR="00B32782" w:rsidRPr="00D33AB7">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E6E7B" w14:textId="77777777" w:rsidR="008741ED" w:rsidRDefault="008741ED">
      <w:pPr>
        <w:spacing w:after="0" w:line="240" w:lineRule="auto"/>
      </w:pPr>
      <w:r>
        <w:separator/>
      </w:r>
    </w:p>
  </w:endnote>
  <w:endnote w:type="continuationSeparator" w:id="0">
    <w:p w14:paraId="74DDB5DD" w14:textId="77777777" w:rsidR="008741ED" w:rsidRDefault="0087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mbria"/>
    <w:panose1 w:val="00000000000000000000"/>
    <w:charset w:val="00"/>
    <w:family w:val="roman"/>
    <w:notTrueType/>
    <w:pitch w:val="default"/>
  </w:font>
  <w:font w:name="Poppins">
    <w:altName w:val="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874440"/>
      <w:docPartObj>
        <w:docPartGallery w:val="Page Numbers (Bottom of Page)"/>
        <w:docPartUnique/>
      </w:docPartObj>
    </w:sdtPr>
    <w:sdtEndPr/>
    <w:sdtContent>
      <w:p w14:paraId="6910D694" w14:textId="4076B8F9" w:rsidR="00D33AB7" w:rsidRDefault="00D33AB7">
        <w:pPr>
          <w:pStyle w:val="Footer"/>
          <w:jc w:val="right"/>
        </w:pPr>
        <w:r>
          <w:fldChar w:fldCharType="begin"/>
        </w:r>
        <w:r>
          <w:instrText>PAGE   \* MERGEFORMAT</w:instrText>
        </w:r>
        <w:r>
          <w:fldChar w:fldCharType="separate"/>
        </w:r>
        <w:r>
          <w:t>2</w:t>
        </w:r>
        <w:r>
          <w:fldChar w:fldCharType="end"/>
        </w:r>
      </w:p>
    </w:sdtContent>
  </w:sdt>
  <w:p w14:paraId="0464C5EE" w14:textId="4F99E4E9" w:rsidR="4BF66216" w:rsidRDefault="4BF66216" w:rsidP="4BF66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17BB6" w14:textId="77777777" w:rsidR="008741ED" w:rsidRDefault="008741ED">
      <w:pPr>
        <w:spacing w:after="0" w:line="240" w:lineRule="auto"/>
      </w:pPr>
      <w:r>
        <w:separator/>
      </w:r>
    </w:p>
  </w:footnote>
  <w:footnote w:type="continuationSeparator" w:id="0">
    <w:p w14:paraId="1546CB98" w14:textId="77777777" w:rsidR="008741ED" w:rsidRDefault="00874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A72E" w14:textId="2290BD9A" w:rsidR="0002729A" w:rsidRDefault="0002729A" w:rsidP="0002729A">
    <w:pPr>
      <w:pStyle w:val="Header"/>
    </w:pPr>
    <w:r>
      <w:rPr>
        <w:noProof/>
      </w:rPr>
      <w:drawing>
        <wp:anchor distT="0" distB="0" distL="114300" distR="114300" simplePos="0" relativeHeight="251659264" behindDoc="1" locked="0" layoutInCell="1" allowOverlap="1" wp14:anchorId="3B7FF48D" wp14:editId="36D586DD">
          <wp:simplePos x="0" y="0"/>
          <wp:positionH relativeFrom="column">
            <wp:posOffset>4428490</wp:posOffset>
          </wp:positionH>
          <wp:positionV relativeFrom="paragraph">
            <wp:posOffset>-123825</wp:posOffset>
          </wp:positionV>
          <wp:extent cx="1589405" cy="352425"/>
          <wp:effectExtent l="0" t="0" r="0" b="9525"/>
          <wp:wrapTight wrapText="bothSides">
            <wp:wrapPolygon edited="0">
              <wp:start x="0" y="0"/>
              <wp:lineTo x="0" y="21016"/>
              <wp:lineTo x="21229" y="21016"/>
              <wp:lineTo x="212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89405" cy="352425"/>
                  </a:xfrm>
                  <a:prstGeom prst="rect">
                    <a:avLst/>
                  </a:prstGeom>
                </pic:spPr>
              </pic:pic>
            </a:graphicData>
          </a:graphic>
          <wp14:sizeRelH relativeFrom="page">
            <wp14:pctWidth>0</wp14:pctWidth>
          </wp14:sizeRelH>
          <wp14:sizeRelV relativeFrom="page">
            <wp14:pctHeight>0</wp14:pctHeight>
          </wp14:sizeRelV>
        </wp:anchor>
      </w:drawing>
    </w:r>
  </w:p>
  <w:p w14:paraId="418C01DE" w14:textId="183291A9" w:rsidR="0002729A" w:rsidRDefault="0002729A">
    <w:pPr>
      <w:pStyle w:val="Header"/>
    </w:pPr>
  </w:p>
  <w:p w14:paraId="21D055DF" w14:textId="0647BE94" w:rsidR="4BF66216" w:rsidRDefault="4BF66216" w:rsidP="4BF662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A28E"/>
    <w:multiLevelType w:val="hybridMultilevel"/>
    <w:tmpl w:val="C8FCF58E"/>
    <w:lvl w:ilvl="0" w:tplc="F8D8FD20">
      <w:start w:val="1"/>
      <w:numFmt w:val="bullet"/>
      <w:lvlText w:val=""/>
      <w:lvlJc w:val="left"/>
      <w:pPr>
        <w:ind w:left="720" w:hanging="360"/>
      </w:pPr>
      <w:rPr>
        <w:rFonts w:ascii="Symbol" w:hAnsi="Symbol" w:hint="default"/>
      </w:rPr>
    </w:lvl>
    <w:lvl w:ilvl="1" w:tplc="68669794">
      <w:start w:val="1"/>
      <w:numFmt w:val="bullet"/>
      <w:lvlText w:val="o"/>
      <w:lvlJc w:val="left"/>
      <w:pPr>
        <w:ind w:left="1440" w:hanging="360"/>
      </w:pPr>
      <w:rPr>
        <w:rFonts w:ascii="Courier New" w:hAnsi="Courier New" w:hint="default"/>
      </w:rPr>
    </w:lvl>
    <w:lvl w:ilvl="2" w:tplc="873C6C16">
      <w:start w:val="1"/>
      <w:numFmt w:val="bullet"/>
      <w:lvlText w:val=""/>
      <w:lvlJc w:val="left"/>
      <w:pPr>
        <w:ind w:left="2160" w:hanging="360"/>
      </w:pPr>
      <w:rPr>
        <w:rFonts w:ascii="Wingdings" w:hAnsi="Wingdings" w:hint="default"/>
      </w:rPr>
    </w:lvl>
    <w:lvl w:ilvl="3" w:tplc="23DE780E">
      <w:start w:val="1"/>
      <w:numFmt w:val="bullet"/>
      <w:lvlText w:val=""/>
      <w:lvlJc w:val="left"/>
      <w:pPr>
        <w:ind w:left="2880" w:hanging="360"/>
      </w:pPr>
      <w:rPr>
        <w:rFonts w:ascii="Symbol" w:hAnsi="Symbol" w:hint="default"/>
      </w:rPr>
    </w:lvl>
    <w:lvl w:ilvl="4" w:tplc="299219E2">
      <w:start w:val="1"/>
      <w:numFmt w:val="bullet"/>
      <w:lvlText w:val="o"/>
      <w:lvlJc w:val="left"/>
      <w:pPr>
        <w:ind w:left="3600" w:hanging="360"/>
      </w:pPr>
      <w:rPr>
        <w:rFonts w:ascii="Courier New" w:hAnsi="Courier New" w:hint="default"/>
      </w:rPr>
    </w:lvl>
    <w:lvl w:ilvl="5" w:tplc="3F307136">
      <w:start w:val="1"/>
      <w:numFmt w:val="bullet"/>
      <w:lvlText w:val=""/>
      <w:lvlJc w:val="left"/>
      <w:pPr>
        <w:ind w:left="4320" w:hanging="360"/>
      </w:pPr>
      <w:rPr>
        <w:rFonts w:ascii="Wingdings" w:hAnsi="Wingdings" w:hint="default"/>
      </w:rPr>
    </w:lvl>
    <w:lvl w:ilvl="6" w:tplc="8DE4D622">
      <w:start w:val="1"/>
      <w:numFmt w:val="bullet"/>
      <w:lvlText w:val=""/>
      <w:lvlJc w:val="left"/>
      <w:pPr>
        <w:ind w:left="5040" w:hanging="360"/>
      </w:pPr>
      <w:rPr>
        <w:rFonts w:ascii="Symbol" w:hAnsi="Symbol" w:hint="default"/>
      </w:rPr>
    </w:lvl>
    <w:lvl w:ilvl="7" w:tplc="8848B95E">
      <w:start w:val="1"/>
      <w:numFmt w:val="bullet"/>
      <w:lvlText w:val="o"/>
      <w:lvlJc w:val="left"/>
      <w:pPr>
        <w:ind w:left="5760" w:hanging="360"/>
      </w:pPr>
      <w:rPr>
        <w:rFonts w:ascii="Courier New" w:hAnsi="Courier New" w:hint="default"/>
      </w:rPr>
    </w:lvl>
    <w:lvl w:ilvl="8" w:tplc="D8826BCE">
      <w:start w:val="1"/>
      <w:numFmt w:val="bullet"/>
      <w:lvlText w:val=""/>
      <w:lvlJc w:val="left"/>
      <w:pPr>
        <w:ind w:left="6480" w:hanging="360"/>
      </w:pPr>
      <w:rPr>
        <w:rFonts w:ascii="Wingdings" w:hAnsi="Wingdings" w:hint="default"/>
      </w:rPr>
    </w:lvl>
  </w:abstractNum>
  <w:abstractNum w:abstractNumId="1" w15:restartNumberingAfterBreak="0">
    <w:nsid w:val="0E0BF2D4"/>
    <w:multiLevelType w:val="hybridMultilevel"/>
    <w:tmpl w:val="226AC598"/>
    <w:lvl w:ilvl="0" w:tplc="F5B257FE">
      <w:start w:val="1"/>
      <w:numFmt w:val="bullet"/>
      <w:lvlText w:val=""/>
      <w:lvlJc w:val="left"/>
      <w:pPr>
        <w:ind w:left="720" w:hanging="360"/>
      </w:pPr>
      <w:rPr>
        <w:rFonts w:ascii="Symbol" w:hAnsi="Symbol" w:hint="default"/>
      </w:rPr>
    </w:lvl>
    <w:lvl w:ilvl="1" w:tplc="2E5608D8">
      <w:start w:val="1"/>
      <w:numFmt w:val="bullet"/>
      <w:lvlText w:val="o"/>
      <w:lvlJc w:val="left"/>
      <w:pPr>
        <w:ind w:left="1440" w:hanging="360"/>
      </w:pPr>
      <w:rPr>
        <w:rFonts w:ascii="Courier New" w:hAnsi="Courier New" w:hint="default"/>
      </w:rPr>
    </w:lvl>
    <w:lvl w:ilvl="2" w:tplc="A5F40308">
      <w:start w:val="1"/>
      <w:numFmt w:val="bullet"/>
      <w:lvlText w:val=""/>
      <w:lvlJc w:val="left"/>
      <w:pPr>
        <w:ind w:left="2160" w:hanging="360"/>
      </w:pPr>
      <w:rPr>
        <w:rFonts w:ascii="Wingdings" w:hAnsi="Wingdings" w:hint="default"/>
      </w:rPr>
    </w:lvl>
    <w:lvl w:ilvl="3" w:tplc="85860AC8">
      <w:start w:val="1"/>
      <w:numFmt w:val="bullet"/>
      <w:lvlText w:val=""/>
      <w:lvlJc w:val="left"/>
      <w:pPr>
        <w:ind w:left="2880" w:hanging="360"/>
      </w:pPr>
      <w:rPr>
        <w:rFonts w:ascii="Symbol" w:hAnsi="Symbol" w:hint="default"/>
      </w:rPr>
    </w:lvl>
    <w:lvl w:ilvl="4" w:tplc="D598E336">
      <w:start w:val="1"/>
      <w:numFmt w:val="bullet"/>
      <w:lvlText w:val="o"/>
      <w:lvlJc w:val="left"/>
      <w:pPr>
        <w:ind w:left="3600" w:hanging="360"/>
      </w:pPr>
      <w:rPr>
        <w:rFonts w:ascii="Courier New" w:hAnsi="Courier New" w:hint="default"/>
      </w:rPr>
    </w:lvl>
    <w:lvl w:ilvl="5" w:tplc="2CD8AAB0">
      <w:start w:val="1"/>
      <w:numFmt w:val="bullet"/>
      <w:lvlText w:val=""/>
      <w:lvlJc w:val="left"/>
      <w:pPr>
        <w:ind w:left="4320" w:hanging="360"/>
      </w:pPr>
      <w:rPr>
        <w:rFonts w:ascii="Wingdings" w:hAnsi="Wingdings" w:hint="default"/>
      </w:rPr>
    </w:lvl>
    <w:lvl w:ilvl="6" w:tplc="8E82780E">
      <w:start w:val="1"/>
      <w:numFmt w:val="bullet"/>
      <w:lvlText w:val=""/>
      <w:lvlJc w:val="left"/>
      <w:pPr>
        <w:ind w:left="5040" w:hanging="360"/>
      </w:pPr>
      <w:rPr>
        <w:rFonts w:ascii="Symbol" w:hAnsi="Symbol" w:hint="default"/>
      </w:rPr>
    </w:lvl>
    <w:lvl w:ilvl="7" w:tplc="20E8AFFC">
      <w:start w:val="1"/>
      <w:numFmt w:val="bullet"/>
      <w:lvlText w:val="o"/>
      <w:lvlJc w:val="left"/>
      <w:pPr>
        <w:ind w:left="5760" w:hanging="360"/>
      </w:pPr>
      <w:rPr>
        <w:rFonts w:ascii="Courier New" w:hAnsi="Courier New" w:hint="default"/>
      </w:rPr>
    </w:lvl>
    <w:lvl w:ilvl="8" w:tplc="E0EAFABC">
      <w:start w:val="1"/>
      <w:numFmt w:val="bullet"/>
      <w:lvlText w:val=""/>
      <w:lvlJc w:val="left"/>
      <w:pPr>
        <w:ind w:left="6480" w:hanging="360"/>
      </w:pPr>
      <w:rPr>
        <w:rFonts w:ascii="Wingdings" w:hAnsi="Wingdings" w:hint="default"/>
      </w:rPr>
    </w:lvl>
  </w:abstractNum>
  <w:abstractNum w:abstractNumId="2" w15:restartNumberingAfterBreak="0">
    <w:nsid w:val="178A572B"/>
    <w:multiLevelType w:val="hybridMultilevel"/>
    <w:tmpl w:val="ACC2409A"/>
    <w:lvl w:ilvl="0" w:tplc="E138B582">
      <w:start w:val="1"/>
      <w:numFmt w:val="bullet"/>
      <w:lvlText w:val=""/>
      <w:lvlJc w:val="left"/>
      <w:pPr>
        <w:ind w:left="720" w:hanging="360"/>
      </w:pPr>
      <w:rPr>
        <w:rFonts w:ascii="Symbol" w:hAnsi="Symbol" w:hint="default"/>
      </w:rPr>
    </w:lvl>
    <w:lvl w:ilvl="1" w:tplc="CF9E6596">
      <w:start w:val="1"/>
      <w:numFmt w:val="bullet"/>
      <w:lvlText w:val="o"/>
      <w:lvlJc w:val="left"/>
      <w:pPr>
        <w:ind w:left="1440" w:hanging="360"/>
      </w:pPr>
      <w:rPr>
        <w:rFonts w:ascii="Courier New" w:hAnsi="Courier New" w:hint="default"/>
      </w:rPr>
    </w:lvl>
    <w:lvl w:ilvl="2" w:tplc="991C35EA">
      <w:start w:val="1"/>
      <w:numFmt w:val="bullet"/>
      <w:lvlText w:val=""/>
      <w:lvlJc w:val="left"/>
      <w:pPr>
        <w:ind w:left="2160" w:hanging="360"/>
      </w:pPr>
      <w:rPr>
        <w:rFonts w:ascii="Wingdings" w:hAnsi="Wingdings" w:hint="default"/>
      </w:rPr>
    </w:lvl>
    <w:lvl w:ilvl="3" w:tplc="E18C61C8">
      <w:start w:val="1"/>
      <w:numFmt w:val="bullet"/>
      <w:lvlText w:val=""/>
      <w:lvlJc w:val="left"/>
      <w:pPr>
        <w:ind w:left="2880" w:hanging="360"/>
      </w:pPr>
      <w:rPr>
        <w:rFonts w:ascii="Symbol" w:hAnsi="Symbol" w:hint="default"/>
      </w:rPr>
    </w:lvl>
    <w:lvl w:ilvl="4" w:tplc="D07A888E">
      <w:start w:val="1"/>
      <w:numFmt w:val="bullet"/>
      <w:lvlText w:val="o"/>
      <w:lvlJc w:val="left"/>
      <w:pPr>
        <w:ind w:left="3600" w:hanging="360"/>
      </w:pPr>
      <w:rPr>
        <w:rFonts w:ascii="Courier New" w:hAnsi="Courier New" w:hint="default"/>
      </w:rPr>
    </w:lvl>
    <w:lvl w:ilvl="5" w:tplc="4C024172">
      <w:start w:val="1"/>
      <w:numFmt w:val="bullet"/>
      <w:lvlText w:val=""/>
      <w:lvlJc w:val="left"/>
      <w:pPr>
        <w:ind w:left="4320" w:hanging="360"/>
      </w:pPr>
      <w:rPr>
        <w:rFonts w:ascii="Wingdings" w:hAnsi="Wingdings" w:hint="default"/>
      </w:rPr>
    </w:lvl>
    <w:lvl w:ilvl="6" w:tplc="465E064C">
      <w:start w:val="1"/>
      <w:numFmt w:val="bullet"/>
      <w:lvlText w:val=""/>
      <w:lvlJc w:val="left"/>
      <w:pPr>
        <w:ind w:left="5040" w:hanging="360"/>
      </w:pPr>
      <w:rPr>
        <w:rFonts w:ascii="Symbol" w:hAnsi="Symbol" w:hint="default"/>
      </w:rPr>
    </w:lvl>
    <w:lvl w:ilvl="7" w:tplc="15FEF1FE">
      <w:start w:val="1"/>
      <w:numFmt w:val="bullet"/>
      <w:lvlText w:val="o"/>
      <w:lvlJc w:val="left"/>
      <w:pPr>
        <w:ind w:left="5760" w:hanging="360"/>
      </w:pPr>
      <w:rPr>
        <w:rFonts w:ascii="Courier New" w:hAnsi="Courier New" w:hint="default"/>
      </w:rPr>
    </w:lvl>
    <w:lvl w:ilvl="8" w:tplc="2BAA98CE">
      <w:start w:val="1"/>
      <w:numFmt w:val="bullet"/>
      <w:lvlText w:val=""/>
      <w:lvlJc w:val="left"/>
      <w:pPr>
        <w:ind w:left="6480" w:hanging="360"/>
      </w:pPr>
      <w:rPr>
        <w:rFonts w:ascii="Wingdings" w:hAnsi="Wingdings" w:hint="default"/>
      </w:rPr>
    </w:lvl>
  </w:abstractNum>
  <w:abstractNum w:abstractNumId="3" w15:restartNumberingAfterBreak="0">
    <w:nsid w:val="1D37E0E2"/>
    <w:multiLevelType w:val="hybridMultilevel"/>
    <w:tmpl w:val="22068FC4"/>
    <w:lvl w:ilvl="0" w:tplc="DFFED4E0">
      <w:start w:val="1"/>
      <w:numFmt w:val="bullet"/>
      <w:lvlText w:val=""/>
      <w:lvlJc w:val="left"/>
      <w:pPr>
        <w:ind w:left="720" w:hanging="360"/>
      </w:pPr>
      <w:rPr>
        <w:rFonts w:ascii="Symbol" w:hAnsi="Symbol" w:hint="default"/>
      </w:rPr>
    </w:lvl>
    <w:lvl w:ilvl="1" w:tplc="3720452E">
      <w:start w:val="1"/>
      <w:numFmt w:val="bullet"/>
      <w:lvlText w:val="o"/>
      <w:lvlJc w:val="left"/>
      <w:pPr>
        <w:ind w:left="1440" w:hanging="360"/>
      </w:pPr>
      <w:rPr>
        <w:rFonts w:ascii="Courier New" w:hAnsi="Courier New" w:hint="default"/>
      </w:rPr>
    </w:lvl>
    <w:lvl w:ilvl="2" w:tplc="51AC905E">
      <w:start w:val="1"/>
      <w:numFmt w:val="bullet"/>
      <w:lvlText w:val=""/>
      <w:lvlJc w:val="left"/>
      <w:pPr>
        <w:ind w:left="2160" w:hanging="360"/>
      </w:pPr>
      <w:rPr>
        <w:rFonts w:ascii="Wingdings" w:hAnsi="Wingdings" w:hint="default"/>
      </w:rPr>
    </w:lvl>
    <w:lvl w:ilvl="3" w:tplc="014AED0A">
      <w:start w:val="1"/>
      <w:numFmt w:val="bullet"/>
      <w:lvlText w:val=""/>
      <w:lvlJc w:val="left"/>
      <w:pPr>
        <w:ind w:left="2880" w:hanging="360"/>
      </w:pPr>
      <w:rPr>
        <w:rFonts w:ascii="Symbol" w:hAnsi="Symbol" w:hint="default"/>
      </w:rPr>
    </w:lvl>
    <w:lvl w:ilvl="4" w:tplc="3300D164">
      <w:start w:val="1"/>
      <w:numFmt w:val="bullet"/>
      <w:lvlText w:val="o"/>
      <w:lvlJc w:val="left"/>
      <w:pPr>
        <w:ind w:left="3600" w:hanging="360"/>
      </w:pPr>
      <w:rPr>
        <w:rFonts w:ascii="Courier New" w:hAnsi="Courier New" w:hint="default"/>
      </w:rPr>
    </w:lvl>
    <w:lvl w:ilvl="5" w:tplc="6E483D8A">
      <w:start w:val="1"/>
      <w:numFmt w:val="bullet"/>
      <w:lvlText w:val=""/>
      <w:lvlJc w:val="left"/>
      <w:pPr>
        <w:ind w:left="4320" w:hanging="360"/>
      </w:pPr>
      <w:rPr>
        <w:rFonts w:ascii="Wingdings" w:hAnsi="Wingdings" w:hint="default"/>
      </w:rPr>
    </w:lvl>
    <w:lvl w:ilvl="6" w:tplc="402413AC">
      <w:start w:val="1"/>
      <w:numFmt w:val="bullet"/>
      <w:lvlText w:val=""/>
      <w:lvlJc w:val="left"/>
      <w:pPr>
        <w:ind w:left="5040" w:hanging="360"/>
      </w:pPr>
      <w:rPr>
        <w:rFonts w:ascii="Symbol" w:hAnsi="Symbol" w:hint="default"/>
      </w:rPr>
    </w:lvl>
    <w:lvl w:ilvl="7" w:tplc="1408EE46">
      <w:start w:val="1"/>
      <w:numFmt w:val="bullet"/>
      <w:lvlText w:val="o"/>
      <w:lvlJc w:val="left"/>
      <w:pPr>
        <w:ind w:left="5760" w:hanging="360"/>
      </w:pPr>
      <w:rPr>
        <w:rFonts w:ascii="Courier New" w:hAnsi="Courier New" w:hint="default"/>
      </w:rPr>
    </w:lvl>
    <w:lvl w:ilvl="8" w:tplc="B930F602">
      <w:start w:val="1"/>
      <w:numFmt w:val="bullet"/>
      <w:lvlText w:val=""/>
      <w:lvlJc w:val="left"/>
      <w:pPr>
        <w:ind w:left="6480" w:hanging="360"/>
      </w:pPr>
      <w:rPr>
        <w:rFonts w:ascii="Wingdings" w:hAnsi="Wingdings" w:hint="default"/>
      </w:rPr>
    </w:lvl>
  </w:abstractNum>
  <w:abstractNum w:abstractNumId="4" w15:restartNumberingAfterBreak="0">
    <w:nsid w:val="2085583D"/>
    <w:multiLevelType w:val="hybridMultilevel"/>
    <w:tmpl w:val="C5C0E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70B7F"/>
    <w:multiLevelType w:val="hybridMultilevel"/>
    <w:tmpl w:val="505C4CF2"/>
    <w:lvl w:ilvl="0" w:tplc="4796CFC8">
      <w:start w:val="1"/>
      <w:numFmt w:val="bullet"/>
      <w:lvlText w:val=""/>
      <w:lvlJc w:val="left"/>
      <w:pPr>
        <w:ind w:left="720" w:hanging="360"/>
      </w:pPr>
      <w:rPr>
        <w:rFonts w:ascii="Symbol" w:hAnsi="Symbol" w:hint="default"/>
      </w:rPr>
    </w:lvl>
    <w:lvl w:ilvl="1" w:tplc="EA346A02">
      <w:start w:val="1"/>
      <w:numFmt w:val="bullet"/>
      <w:lvlText w:val="o"/>
      <w:lvlJc w:val="left"/>
      <w:pPr>
        <w:ind w:left="1440" w:hanging="360"/>
      </w:pPr>
      <w:rPr>
        <w:rFonts w:ascii="Courier New" w:hAnsi="Courier New" w:hint="default"/>
      </w:rPr>
    </w:lvl>
    <w:lvl w:ilvl="2" w:tplc="54663AAA">
      <w:start w:val="1"/>
      <w:numFmt w:val="bullet"/>
      <w:lvlText w:val=""/>
      <w:lvlJc w:val="left"/>
      <w:pPr>
        <w:ind w:left="2160" w:hanging="360"/>
      </w:pPr>
      <w:rPr>
        <w:rFonts w:ascii="Wingdings" w:hAnsi="Wingdings" w:hint="default"/>
      </w:rPr>
    </w:lvl>
    <w:lvl w:ilvl="3" w:tplc="16643B22">
      <w:start w:val="1"/>
      <w:numFmt w:val="bullet"/>
      <w:lvlText w:val=""/>
      <w:lvlJc w:val="left"/>
      <w:pPr>
        <w:ind w:left="2880" w:hanging="360"/>
      </w:pPr>
      <w:rPr>
        <w:rFonts w:ascii="Symbol" w:hAnsi="Symbol" w:hint="default"/>
      </w:rPr>
    </w:lvl>
    <w:lvl w:ilvl="4" w:tplc="FEDC0600">
      <w:start w:val="1"/>
      <w:numFmt w:val="bullet"/>
      <w:lvlText w:val="o"/>
      <w:lvlJc w:val="left"/>
      <w:pPr>
        <w:ind w:left="3600" w:hanging="360"/>
      </w:pPr>
      <w:rPr>
        <w:rFonts w:ascii="Courier New" w:hAnsi="Courier New" w:hint="default"/>
      </w:rPr>
    </w:lvl>
    <w:lvl w:ilvl="5" w:tplc="A12EEF68">
      <w:start w:val="1"/>
      <w:numFmt w:val="bullet"/>
      <w:lvlText w:val=""/>
      <w:lvlJc w:val="left"/>
      <w:pPr>
        <w:ind w:left="4320" w:hanging="360"/>
      </w:pPr>
      <w:rPr>
        <w:rFonts w:ascii="Wingdings" w:hAnsi="Wingdings" w:hint="default"/>
      </w:rPr>
    </w:lvl>
    <w:lvl w:ilvl="6" w:tplc="29D060F8">
      <w:start w:val="1"/>
      <w:numFmt w:val="bullet"/>
      <w:lvlText w:val=""/>
      <w:lvlJc w:val="left"/>
      <w:pPr>
        <w:ind w:left="5040" w:hanging="360"/>
      </w:pPr>
      <w:rPr>
        <w:rFonts w:ascii="Symbol" w:hAnsi="Symbol" w:hint="default"/>
      </w:rPr>
    </w:lvl>
    <w:lvl w:ilvl="7" w:tplc="8E8C0DDA">
      <w:start w:val="1"/>
      <w:numFmt w:val="bullet"/>
      <w:lvlText w:val="o"/>
      <w:lvlJc w:val="left"/>
      <w:pPr>
        <w:ind w:left="5760" w:hanging="360"/>
      </w:pPr>
      <w:rPr>
        <w:rFonts w:ascii="Courier New" w:hAnsi="Courier New" w:hint="default"/>
      </w:rPr>
    </w:lvl>
    <w:lvl w:ilvl="8" w:tplc="A4BC3F02">
      <w:start w:val="1"/>
      <w:numFmt w:val="bullet"/>
      <w:lvlText w:val=""/>
      <w:lvlJc w:val="left"/>
      <w:pPr>
        <w:ind w:left="6480" w:hanging="360"/>
      </w:pPr>
      <w:rPr>
        <w:rFonts w:ascii="Wingdings" w:hAnsi="Wingdings" w:hint="default"/>
      </w:rPr>
    </w:lvl>
  </w:abstractNum>
  <w:abstractNum w:abstractNumId="6" w15:restartNumberingAfterBreak="0">
    <w:nsid w:val="4C532A38"/>
    <w:multiLevelType w:val="hybridMultilevel"/>
    <w:tmpl w:val="4A2E2E42"/>
    <w:lvl w:ilvl="0" w:tplc="FC82C690">
      <w:start w:val="1"/>
      <w:numFmt w:val="bullet"/>
      <w:lvlText w:val=""/>
      <w:lvlJc w:val="left"/>
      <w:pPr>
        <w:ind w:left="720" w:hanging="360"/>
      </w:pPr>
      <w:rPr>
        <w:rFonts w:ascii="Symbol" w:hAnsi="Symbol" w:hint="default"/>
      </w:rPr>
    </w:lvl>
    <w:lvl w:ilvl="1" w:tplc="24FC610A">
      <w:start w:val="1"/>
      <w:numFmt w:val="bullet"/>
      <w:lvlText w:val="o"/>
      <w:lvlJc w:val="left"/>
      <w:pPr>
        <w:ind w:left="1440" w:hanging="360"/>
      </w:pPr>
      <w:rPr>
        <w:rFonts w:ascii="Courier New" w:hAnsi="Courier New" w:hint="default"/>
      </w:rPr>
    </w:lvl>
    <w:lvl w:ilvl="2" w:tplc="326831D6">
      <w:start w:val="1"/>
      <w:numFmt w:val="bullet"/>
      <w:lvlText w:val=""/>
      <w:lvlJc w:val="left"/>
      <w:pPr>
        <w:ind w:left="2160" w:hanging="360"/>
      </w:pPr>
      <w:rPr>
        <w:rFonts w:ascii="Wingdings" w:hAnsi="Wingdings" w:hint="default"/>
      </w:rPr>
    </w:lvl>
    <w:lvl w:ilvl="3" w:tplc="33B616D0">
      <w:start w:val="1"/>
      <w:numFmt w:val="bullet"/>
      <w:lvlText w:val=""/>
      <w:lvlJc w:val="left"/>
      <w:pPr>
        <w:ind w:left="2880" w:hanging="360"/>
      </w:pPr>
      <w:rPr>
        <w:rFonts w:ascii="Symbol" w:hAnsi="Symbol" w:hint="default"/>
      </w:rPr>
    </w:lvl>
    <w:lvl w:ilvl="4" w:tplc="8722BD76">
      <w:start w:val="1"/>
      <w:numFmt w:val="bullet"/>
      <w:lvlText w:val="o"/>
      <w:lvlJc w:val="left"/>
      <w:pPr>
        <w:ind w:left="3600" w:hanging="360"/>
      </w:pPr>
      <w:rPr>
        <w:rFonts w:ascii="Courier New" w:hAnsi="Courier New" w:hint="default"/>
      </w:rPr>
    </w:lvl>
    <w:lvl w:ilvl="5" w:tplc="E5046554">
      <w:start w:val="1"/>
      <w:numFmt w:val="bullet"/>
      <w:lvlText w:val=""/>
      <w:lvlJc w:val="left"/>
      <w:pPr>
        <w:ind w:left="4320" w:hanging="360"/>
      </w:pPr>
      <w:rPr>
        <w:rFonts w:ascii="Wingdings" w:hAnsi="Wingdings" w:hint="default"/>
      </w:rPr>
    </w:lvl>
    <w:lvl w:ilvl="6" w:tplc="A84601B4">
      <w:start w:val="1"/>
      <w:numFmt w:val="bullet"/>
      <w:lvlText w:val=""/>
      <w:lvlJc w:val="left"/>
      <w:pPr>
        <w:ind w:left="5040" w:hanging="360"/>
      </w:pPr>
      <w:rPr>
        <w:rFonts w:ascii="Symbol" w:hAnsi="Symbol" w:hint="default"/>
      </w:rPr>
    </w:lvl>
    <w:lvl w:ilvl="7" w:tplc="94260618">
      <w:start w:val="1"/>
      <w:numFmt w:val="bullet"/>
      <w:lvlText w:val="o"/>
      <w:lvlJc w:val="left"/>
      <w:pPr>
        <w:ind w:left="5760" w:hanging="360"/>
      </w:pPr>
      <w:rPr>
        <w:rFonts w:ascii="Courier New" w:hAnsi="Courier New" w:hint="default"/>
      </w:rPr>
    </w:lvl>
    <w:lvl w:ilvl="8" w:tplc="3EB04EBE">
      <w:start w:val="1"/>
      <w:numFmt w:val="bullet"/>
      <w:lvlText w:val=""/>
      <w:lvlJc w:val="left"/>
      <w:pPr>
        <w:ind w:left="6480" w:hanging="360"/>
      </w:pPr>
      <w:rPr>
        <w:rFonts w:ascii="Wingdings" w:hAnsi="Wingdings" w:hint="default"/>
      </w:rPr>
    </w:lvl>
  </w:abstractNum>
  <w:abstractNum w:abstractNumId="7" w15:restartNumberingAfterBreak="0">
    <w:nsid w:val="4DEDB1B6"/>
    <w:multiLevelType w:val="hybridMultilevel"/>
    <w:tmpl w:val="33280E80"/>
    <w:lvl w:ilvl="0" w:tplc="A95EF878">
      <w:start w:val="1"/>
      <w:numFmt w:val="bullet"/>
      <w:lvlText w:val=""/>
      <w:lvlJc w:val="left"/>
      <w:pPr>
        <w:ind w:left="720" w:hanging="360"/>
      </w:pPr>
      <w:rPr>
        <w:rFonts w:ascii="Symbol" w:hAnsi="Symbol" w:hint="default"/>
      </w:rPr>
    </w:lvl>
    <w:lvl w:ilvl="1" w:tplc="D5E8AAD0">
      <w:start w:val="1"/>
      <w:numFmt w:val="bullet"/>
      <w:lvlText w:val="o"/>
      <w:lvlJc w:val="left"/>
      <w:pPr>
        <w:ind w:left="1440" w:hanging="360"/>
      </w:pPr>
      <w:rPr>
        <w:rFonts w:ascii="Courier New" w:hAnsi="Courier New" w:hint="default"/>
      </w:rPr>
    </w:lvl>
    <w:lvl w:ilvl="2" w:tplc="5E34552A">
      <w:start w:val="1"/>
      <w:numFmt w:val="bullet"/>
      <w:lvlText w:val=""/>
      <w:lvlJc w:val="left"/>
      <w:pPr>
        <w:ind w:left="2160" w:hanging="360"/>
      </w:pPr>
      <w:rPr>
        <w:rFonts w:ascii="Wingdings" w:hAnsi="Wingdings" w:hint="default"/>
      </w:rPr>
    </w:lvl>
    <w:lvl w:ilvl="3" w:tplc="97622D14">
      <w:start w:val="1"/>
      <w:numFmt w:val="bullet"/>
      <w:lvlText w:val=""/>
      <w:lvlJc w:val="left"/>
      <w:pPr>
        <w:ind w:left="2880" w:hanging="360"/>
      </w:pPr>
      <w:rPr>
        <w:rFonts w:ascii="Symbol" w:hAnsi="Symbol" w:hint="default"/>
      </w:rPr>
    </w:lvl>
    <w:lvl w:ilvl="4" w:tplc="BBFC31E2">
      <w:start w:val="1"/>
      <w:numFmt w:val="bullet"/>
      <w:lvlText w:val="o"/>
      <w:lvlJc w:val="left"/>
      <w:pPr>
        <w:ind w:left="3600" w:hanging="360"/>
      </w:pPr>
      <w:rPr>
        <w:rFonts w:ascii="Courier New" w:hAnsi="Courier New" w:hint="default"/>
      </w:rPr>
    </w:lvl>
    <w:lvl w:ilvl="5" w:tplc="FE408E6C">
      <w:start w:val="1"/>
      <w:numFmt w:val="bullet"/>
      <w:lvlText w:val=""/>
      <w:lvlJc w:val="left"/>
      <w:pPr>
        <w:ind w:left="4320" w:hanging="360"/>
      </w:pPr>
      <w:rPr>
        <w:rFonts w:ascii="Wingdings" w:hAnsi="Wingdings" w:hint="default"/>
      </w:rPr>
    </w:lvl>
    <w:lvl w:ilvl="6" w:tplc="3C1088B6">
      <w:start w:val="1"/>
      <w:numFmt w:val="bullet"/>
      <w:lvlText w:val=""/>
      <w:lvlJc w:val="left"/>
      <w:pPr>
        <w:ind w:left="5040" w:hanging="360"/>
      </w:pPr>
      <w:rPr>
        <w:rFonts w:ascii="Symbol" w:hAnsi="Symbol" w:hint="default"/>
      </w:rPr>
    </w:lvl>
    <w:lvl w:ilvl="7" w:tplc="313AEFC8">
      <w:start w:val="1"/>
      <w:numFmt w:val="bullet"/>
      <w:lvlText w:val="o"/>
      <w:lvlJc w:val="left"/>
      <w:pPr>
        <w:ind w:left="5760" w:hanging="360"/>
      </w:pPr>
      <w:rPr>
        <w:rFonts w:ascii="Courier New" w:hAnsi="Courier New" w:hint="default"/>
      </w:rPr>
    </w:lvl>
    <w:lvl w:ilvl="8" w:tplc="92707356">
      <w:start w:val="1"/>
      <w:numFmt w:val="bullet"/>
      <w:lvlText w:val=""/>
      <w:lvlJc w:val="left"/>
      <w:pPr>
        <w:ind w:left="6480" w:hanging="360"/>
      </w:pPr>
      <w:rPr>
        <w:rFonts w:ascii="Wingdings" w:hAnsi="Wingdings" w:hint="default"/>
      </w:rPr>
    </w:lvl>
  </w:abstractNum>
  <w:abstractNum w:abstractNumId="8" w15:restartNumberingAfterBreak="0">
    <w:nsid w:val="4E1BF0B7"/>
    <w:multiLevelType w:val="hybridMultilevel"/>
    <w:tmpl w:val="BC8256C4"/>
    <w:lvl w:ilvl="0" w:tplc="F5623F10">
      <w:start w:val="1"/>
      <w:numFmt w:val="bullet"/>
      <w:lvlText w:val=""/>
      <w:lvlJc w:val="left"/>
      <w:pPr>
        <w:ind w:left="720" w:hanging="360"/>
      </w:pPr>
      <w:rPr>
        <w:rFonts w:ascii="Symbol" w:hAnsi="Symbol" w:hint="default"/>
      </w:rPr>
    </w:lvl>
    <w:lvl w:ilvl="1" w:tplc="C8724FB8">
      <w:start w:val="1"/>
      <w:numFmt w:val="bullet"/>
      <w:lvlText w:val="o"/>
      <w:lvlJc w:val="left"/>
      <w:pPr>
        <w:ind w:left="1440" w:hanging="360"/>
      </w:pPr>
      <w:rPr>
        <w:rFonts w:ascii="Courier New" w:hAnsi="Courier New" w:hint="default"/>
      </w:rPr>
    </w:lvl>
    <w:lvl w:ilvl="2" w:tplc="D99606D4">
      <w:start w:val="1"/>
      <w:numFmt w:val="bullet"/>
      <w:lvlText w:val=""/>
      <w:lvlJc w:val="left"/>
      <w:pPr>
        <w:ind w:left="2160" w:hanging="360"/>
      </w:pPr>
      <w:rPr>
        <w:rFonts w:ascii="Wingdings" w:hAnsi="Wingdings" w:hint="default"/>
      </w:rPr>
    </w:lvl>
    <w:lvl w:ilvl="3" w:tplc="49C8E0F2">
      <w:start w:val="1"/>
      <w:numFmt w:val="bullet"/>
      <w:lvlText w:val=""/>
      <w:lvlJc w:val="left"/>
      <w:pPr>
        <w:ind w:left="2880" w:hanging="360"/>
      </w:pPr>
      <w:rPr>
        <w:rFonts w:ascii="Symbol" w:hAnsi="Symbol" w:hint="default"/>
      </w:rPr>
    </w:lvl>
    <w:lvl w:ilvl="4" w:tplc="36D4E54A">
      <w:start w:val="1"/>
      <w:numFmt w:val="bullet"/>
      <w:lvlText w:val="o"/>
      <w:lvlJc w:val="left"/>
      <w:pPr>
        <w:ind w:left="3600" w:hanging="360"/>
      </w:pPr>
      <w:rPr>
        <w:rFonts w:ascii="Courier New" w:hAnsi="Courier New" w:hint="default"/>
      </w:rPr>
    </w:lvl>
    <w:lvl w:ilvl="5" w:tplc="0A0238AA">
      <w:start w:val="1"/>
      <w:numFmt w:val="bullet"/>
      <w:lvlText w:val=""/>
      <w:lvlJc w:val="left"/>
      <w:pPr>
        <w:ind w:left="4320" w:hanging="360"/>
      </w:pPr>
      <w:rPr>
        <w:rFonts w:ascii="Wingdings" w:hAnsi="Wingdings" w:hint="default"/>
      </w:rPr>
    </w:lvl>
    <w:lvl w:ilvl="6" w:tplc="56B0FD44">
      <w:start w:val="1"/>
      <w:numFmt w:val="bullet"/>
      <w:lvlText w:val=""/>
      <w:lvlJc w:val="left"/>
      <w:pPr>
        <w:ind w:left="5040" w:hanging="360"/>
      </w:pPr>
      <w:rPr>
        <w:rFonts w:ascii="Symbol" w:hAnsi="Symbol" w:hint="default"/>
      </w:rPr>
    </w:lvl>
    <w:lvl w:ilvl="7" w:tplc="9DDEF914">
      <w:start w:val="1"/>
      <w:numFmt w:val="bullet"/>
      <w:lvlText w:val="o"/>
      <w:lvlJc w:val="left"/>
      <w:pPr>
        <w:ind w:left="5760" w:hanging="360"/>
      </w:pPr>
      <w:rPr>
        <w:rFonts w:ascii="Courier New" w:hAnsi="Courier New" w:hint="default"/>
      </w:rPr>
    </w:lvl>
    <w:lvl w:ilvl="8" w:tplc="06AE7A44">
      <w:start w:val="1"/>
      <w:numFmt w:val="bullet"/>
      <w:lvlText w:val=""/>
      <w:lvlJc w:val="left"/>
      <w:pPr>
        <w:ind w:left="6480" w:hanging="360"/>
      </w:pPr>
      <w:rPr>
        <w:rFonts w:ascii="Wingdings" w:hAnsi="Wingdings" w:hint="default"/>
      </w:rPr>
    </w:lvl>
  </w:abstractNum>
  <w:abstractNum w:abstractNumId="9" w15:restartNumberingAfterBreak="0">
    <w:nsid w:val="51B20FB5"/>
    <w:multiLevelType w:val="hybridMultilevel"/>
    <w:tmpl w:val="A9165520"/>
    <w:lvl w:ilvl="0" w:tplc="1644B43A">
      <w:start w:val="1"/>
      <w:numFmt w:val="decimal"/>
      <w:lvlText w:val="%1."/>
      <w:lvlJc w:val="left"/>
      <w:pPr>
        <w:ind w:left="720" w:hanging="360"/>
      </w:pPr>
    </w:lvl>
    <w:lvl w:ilvl="1" w:tplc="C2D8912A">
      <w:start w:val="1"/>
      <w:numFmt w:val="lowerLetter"/>
      <w:lvlText w:val="%2."/>
      <w:lvlJc w:val="left"/>
      <w:pPr>
        <w:ind w:left="1440" w:hanging="360"/>
      </w:pPr>
    </w:lvl>
    <w:lvl w:ilvl="2" w:tplc="68305B98">
      <w:start w:val="1"/>
      <w:numFmt w:val="lowerRoman"/>
      <w:lvlText w:val="%3."/>
      <w:lvlJc w:val="right"/>
      <w:pPr>
        <w:ind w:left="2160" w:hanging="180"/>
      </w:pPr>
    </w:lvl>
    <w:lvl w:ilvl="3" w:tplc="2D44F81E">
      <w:start w:val="1"/>
      <w:numFmt w:val="decimal"/>
      <w:lvlText w:val="%4."/>
      <w:lvlJc w:val="left"/>
      <w:pPr>
        <w:ind w:left="2880" w:hanging="360"/>
      </w:pPr>
    </w:lvl>
    <w:lvl w:ilvl="4" w:tplc="28F6ED8A">
      <w:start w:val="1"/>
      <w:numFmt w:val="lowerLetter"/>
      <w:lvlText w:val="%5."/>
      <w:lvlJc w:val="left"/>
      <w:pPr>
        <w:ind w:left="3600" w:hanging="360"/>
      </w:pPr>
    </w:lvl>
    <w:lvl w:ilvl="5" w:tplc="5964D0FC">
      <w:start w:val="1"/>
      <w:numFmt w:val="lowerRoman"/>
      <w:lvlText w:val="%6."/>
      <w:lvlJc w:val="right"/>
      <w:pPr>
        <w:ind w:left="4320" w:hanging="180"/>
      </w:pPr>
    </w:lvl>
    <w:lvl w:ilvl="6" w:tplc="0F5CB46C">
      <w:start w:val="1"/>
      <w:numFmt w:val="decimal"/>
      <w:lvlText w:val="%7."/>
      <w:lvlJc w:val="left"/>
      <w:pPr>
        <w:ind w:left="5040" w:hanging="360"/>
      </w:pPr>
    </w:lvl>
    <w:lvl w:ilvl="7" w:tplc="0A34D38E">
      <w:start w:val="1"/>
      <w:numFmt w:val="lowerLetter"/>
      <w:lvlText w:val="%8."/>
      <w:lvlJc w:val="left"/>
      <w:pPr>
        <w:ind w:left="5760" w:hanging="360"/>
      </w:pPr>
    </w:lvl>
    <w:lvl w:ilvl="8" w:tplc="9466A7E0">
      <w:start w:val="1"/>
      <w:numFmt w:val="lowerRoman"/>
      <w:lvlText w:val="%9."/>
      <w:lvlJc w:val="right"/>
      <w:pPr>
        <w:ind w:left="6480" w:hanging="180"/>
      </w:pPr>
    </w:lvl>
  </w:abstractNum>
  <w:abstractNum w:abstractNumId="10" w15:restartNumberingAfterBreak="0">
    <w:nsid w:val="6EFE4F68"/>
    <w:multiLevelType w:val="hybridMultilevel"/>
    <w:tmpl w:val="5EC2C0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7721E8F6"/>
    <w:multiLevelType w:val="hybridMultilevel"/>
    <w:tmpl w:val="2DC08E30"/>
    <w:lvl w:ilvl="0" w:tplc="39DE76CA">
      <w:start w:val="1"/>
      <w:numFmt w:val="bullet"/>
      <w:lvlText w:val=""/>
      <w:lvlJc w:val="left"/>
      <w:pPr>
        <w:ind w:left="720" w:hanging="360"/>
      </w:pPr>
      <w:rPr>
        <w:rFonts w:ascii="Symbol" w:hAnsi="Symbol" w:hint="default"/>
      </w:rPr>
    </w:lvl>
    <w:lvl w:ilvl="1" w:tplc="B9ACA2A2">
      <w:start w:val="1"/>
      <w:numFmt w:val="bullet"/>
      <w:lvlText w:val="o"/>
      <w:lvlJc w:val="left"/>
      <w:pPr>
        <w:ind w:left="1440" w:hanging="360"/>
      </w:pPr>
      <w:rPr>
        <w:rFonts w:ascii="Courier New" w:hAnsi="Courier New" w:hint="default"/>
      </w:rPr>
    </w:lvl>
    <w:lvl w:ilvl="2" w:tplc="8FC05CC6">
      <w:start w:val="1"/>
      <w:numFmt w:val="bullet"/>
      <w:lvlText w:val=""/>
      <w:lvlJc w:val="left"/>
      <w:pPr>
        <w:ind w:left="2160" w:hanging="360"/>
      </w:pPr>
      <w:rPr>
        <w:rFonts w:ascii="Wingdings" w:hAnsi="Wingdings" w:hint="default"/>
      </w:rPr>
    </w:lvl>
    <w:lvl w:ilvl="3" w:tplc="9CFAABFC">
      <w:start w:val="1"/>
      <w:numFmt w:val="bullet"/>
      <w:lvlText w:val=""/>
      <w:lvlJc w:val="left"/>
      <w:pPr>
        <w:ind w:left="2880" w:hanging="360"/>
      </w:pPr>
      <w:rPr>
        <w:rFonts w:ascii="Symbol" w:hAnsi="Symbol" w:hint="default"/>
      </w:rPr>
    </w:lvl>
    <w:lvl w:ilvl="4" w:tplc="73AE3930">
      <w:start w:val="1"/>
      <w:numFmt w:val="bullet"/>
      <w:lvlText w:val="o"/>
      <w:lvlJc w:val="left"/>
      <w:pPr>
        <w:ind w:left="3600" w:hanging="360"/>
      </w:pPr>
      <w:rPr>
        <w:rFonts w:ascii="Courier New" w:hAnsi="Courier New" w:hint="default"/>
      </w:rPr>
    </w:lvl>
    <w:lvl w:ilvl="5" w:tplc="57AE0114">
      <w:start w:val="1"/>
      <w:numFmt w:val="bullet"/>
      <w:lvlText w:val=""/>
      <w:lvlJc w:val="left"/>
      <w:pPr>
        <w:ind w:left="4320" w:hanging="360"/>
      </w:pPr>
      <w:rPr>
        <w:rFonts w:ascii="Wingdings" w:hAnsi="Wingdings" w:hint="default"/>
      </w:rPr>
    </w:lvl>
    <w:lvl w:ilvl="6" w:tplc="A9DAA3DE">
      <w:start w:val="1"/>
      <w:numFmt w:val="bullet"/>
      <w:lvlText w:val=""/>
      <w:lvlJc w:val="left"/>
      <w:pPr>
        <w:ind w:left="5040" w:hanging="360"/>
      </w:pPr>
      <w:rPr>
        <w:rFonts w:ascii="Symbol" w:hAnsi="Symbol" w:hint="default"/>
      </w:rPr>
    </w:lvl>
    <w:lvl w:ilvl="7" w:tplc="019C22F8">
      <w:start w:val="1"/>
      <w:numFmt w:val="bullet"/>
      <w:lvlText w:val="o"/>
      <w:lvlJc w:val="left"/>
      <w:pPr>
        <w:ind w:left="5760" w:hanging="360"/>
      </w:pPr>
      <w:rPr>
        <w:rFonts w:ascii="Courier New" w:hAnsi="Courier New" w:hint="default"/>
      </w:rPr>
    </w:lvl>
    <w:lvl w:ilvl="8" w:tplc="0150AEDE">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2"/>
  </w:num>
  <w:num w:numId="6">
    <w:abstractNumId w:val="7"/>
  </w:num>
  <w:num w:numId="7">
    <w:abstractNumId w:val="11"/>
  </w:num>
  <w:num w:numId="8">
    <w:abstractNumId w:val="1"/>
  </w:num>
  <w:num w:numId="9">
    <w:abstractNumId w:val="9"/>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B3B49C"/>
    <w:rsid w:val="000057AD"/>
    <w:rsid w:val="0002729A"/>
    <w:rsid w:val="0012107A"/>
    <w:rsid w:val="00174F3C"/>
    <w:rsid w:val="001B6CE6"/>
    <w:rsid w:val="002F65A1"/>
    <w:rsid w:val="004E5072"/>
    <w:rsid w:val="006755CE"/>
    <w:rsid w:val="006D5289"/>
    <w:rsid w:val="00703192"/>
    <w:rsid w:val="0071B317"/>
    <w:rsid w:val="00835072"/>
    <w:rsid w:val="00836B66"/>
    <w:rsid w:val="008555FA"/>
    <w:rsid w:val="008741ED"/>
    <w:rsid w:val="008D65C8"/>
    <w:rsid w:val="008F744F"/>
    <w:rsid w:val="009C4FE5"/>
    <w:rsid w:val="00A55B58"/>
    <w:rsid w:val="00B32782"/>
    <w:rsid w:val="00BEADF0"/>
    <w:rsid w:val="00C620F7"/>
    <w:rsid w:val="00CF2ACA"/>
    <w:rsid w:val="00D33AB7"/>
    <w:rsid w:val="00D7060F"/>
    <w:rsid w:val="00DFD839"/>
    <w:rsid w:val="00EA1E7E"/>
    <w:rsid w:val="00F10FC8"/>
    <w:rsid w:val="00F76E80"/>
    <w:rsid w:val="0184CC50"/>
    <w:rsid w:val="01A1FD99"/>
    <w:rsid w:val="01A85A44"/>
    <w:rsid w:val="01C9A394"/>
    <w:rsid w:val="01E58ADD"/>
    <w:rsid w:val="01EB9828"/>
    <w:rsid w:val="022AA7F1"/>
    <w:rsid w:val="022B8E21"/>
    <w:rsid w:val="02895A46"/>
    <w:rsid w:val="0297D8DE"/>
    <w:rsid w:val="02984C46"/>
    <w:rsid w:val="02BC9C87"/>
    <w:rsid w:val="02C4B2D3"/>
    <w:rsid w:val="02FC4147"/>
    <w:rsid w:val="031CA0F6"/>
    <w:rsid w:val="031EDAE2"/>
    <w:rsid w:val="032585AD"/>
    <w:rsid w:val="03390C3A"/>
    <w:rsid w:val="0339B21C"/>
    <w:rsid w:val="03856A9A"/>
    <w:rsid w:val="03E89A78"/>
    <w:rsid w:val="040BABD8"/>
    <w:rsid w:val="0436E775"/>
    <w:rsid w:val="045CC9F3"/>
    <w:rsid w:val="047DB720"/>
    <w:rsid w:val="04CC6E56"/>
    <w:rsid w:val="04E476B1"/>
    <w:rsid w:val="05299C2E"/>
    <w:rsid w:val="05429694"/>
    <w:rsid w:val="0547028D"/>
    <w:rsid w:val="05658E2B"/>
    <w:rsid w:val="058F9E91"/>
    <w:rsid w:val="0626C4EC"/>
    <w:rsid w:val="067AA5CA"/>
    <w:rsid w:val="06DE0711"/>
    <w:rsid w:val="06E3F906"/>
    <w:rsid w:val="06F7297F"/>
    <w:rsid w:val="0714D5A0"/>
    <w:rsid w:val="07797615"/>
    <w:rsid w:val="07940EFE"/>
    <w:rsid w:val="07AEE101"/>
    <w:rsid w:val="07AFF5B9"/>
    <w:rsid w:val="07F03509"/>
    <w:rsid w:val="082642B7"/>
    <w:rsid w:val="08358F30"/>
    <w:rsid w:val="085D899B"/>
    <w:rsid w:val="087E1676"/>
    <w:rsid w:val="0898AD5C"/>
    <w:rsid w:val="08DB5353"/>
    <w:rsid w:val="08FF2994"/>
    <w:rsid w:val="090DCA8C"/>
    <w:rsid w:val="09520AEF"/>
    <w:rsid w:val="09549C1D"/>
    <w:rsid w:val="097055E7"/>
    <w:rsid w:val="09CEBB13"/>
    <w:rsid w:val="0A37277E"/>
    <w:rsid w:val="0A3A0E33"/>
    <w:rsid w:val="0A705C28"/>
    <w:rsid w:val="0A747F53"/>
    <w:rsid w:val="0A7F20A7"/>
    <w:rsid w:val="0A9F895C"/>
    <w:rsid w:val="0B029EC8"/>
    <w:rsid w:val="0B1EDDF8"/>
    <w:rsid w:val="0B6301E7"/>
    <w:rsid w:val="0B86C83C"/>
    <w:rsid w:val="0BACF145"/>
    <w:rsid w:val="0BD1A648"/>
    <w:rsid w:val="0BD70D9B"/>
    <w:rsid w:val="0C092124"/>
    <w:rsid w:val="0C21D3A4"/>
    <w:rsid w:val="0C50B529"/>
    <w:rsid w:val="0C5B0904"/>
    <w:rsid w:val="0C99D8BC"/>
    <w:rsid w:val="0CE847EA"/>
    <w:rsid w:val="0D3510B2"/>
    <w:rsid w:val="0D7484D8"/>
    <w:rsid w:val="0D7611DA"/>
    <w:rsid w:val="0D8494D5"/>
    <w:rsid w:val="0DEDDE64"/>
    <w:rsid w:val="0E403186"/>
    <w:rsid w:val="0E6D3A50"/>
    <w:rsid w:val="0E924F03"/>
    <w:rsid w:val="0E956270"/>
    <w:rsid w:val="0EA74ECB"/>
    <w:rsid w:val="0ED4C493"/>
    <w:rsid w:val="0F0F572F"/>
    <w:rsid w:val="0F3A1F39"/>
    <w:rsid w:val="0F56DB82"/>
    <w:rsid w:val="0FCF3138"/>
    <w:rsid w:val="100802C1"/>
    <w:rsid w:val="103371C2"/>
    <w:rsid w:val="10630AB3"/>
    <w:rsid w:val="1065B22B"/>
    <w:rsid w:val="1088257A"/>
    <w:rsid w:val="108C60A7"/>
    <w:rsid w:val="109F1E1F"/>
    <w:rsid w:val="10B0C64F"/>
    <w:rsid w:val="10BAE9D2"/>
    <w:rsid w:val="11585011"/>
    <w:rsid w:val="116D26DE"/>
    <w:rsid w:val="11B39D81"/>
    <w:rsid w:val="11C7397B"/>
    <w:rsid w:val="121E9862"/>
    <w:rsid w:val="12482CA2"/>
    <w:rsid w:val="1251C75C"/>
    <w:rsid w:val="12762F7D"/>
    <w:rsid w:val="12786315"/>
    <w:rsid w:val="1287436E"/>
    <w:rsid w:val="12A506C8"/>
    <w:rsid w:val="12AD716F"/>
    <w:rsid w:val="12DA103E"/>
    <w:rsid w:val="12DB771B"/>
    <w:rsid w:val="12E3F3C6"/>
    <w:rsid w:val="131B9361"/>
    <w:rsid w:val="13471E03"/>
    <w:rsid w:val="1358CD9F"/>
    <w:rsid w:val="136A8422"/>
    <w:rsid w:val="1397B76E"/>
    <w:rsid w:val="13A03B22"/>
    <w:rsid w:val="13A0EFC9"/>
    <w:rsid w:val="13F00165"/>
    <w:rsid w:val="141B459D"/>
    <w:rsid w:val="14230C34"/>
    <w:rsid w:val="142ED429"/>
    <w:rsid w:val="14592C04"/>
    <w:rsid w:val="145DA65E"/>
    <w:rsid w:val="14699B34"/>
    <w:rsid w:val="14729B0D"/>
    <w:rsid w:val="149A19FA"/>
    <w:rsid w:val="14B1B70E"/>
    <w:rsid w:val="14D40248"/>
    <w:rsid w:val="14FFF358"/>
    <w:rsid w:val="152CE0C0"/>
    <w:rsid w:val="153319F4"/>
    <w:rsid w:val="155A1163"/>
    <w:rsid w:val="158E7B57"/>
    <w:rsid w:val="15A46EAE"/>
    <w:rsid w:val="15BDD2FA"/>
    <w:rsid w:val="15D6F02E"/>
    <w:rsid w:val="15D75ADC"/>
    <w:rsid w:val="15E5DF79"/>
    <w:rsid w:val="1630BE66"/>
    <w:rsid w:val="1684B217"/>
    <w:rsid w:val="16E6BE5B"/>
    <w:rsid w:val="1760465F"/>
    <w:rsid w:val="17762A83"/>
    <w:rsid w:val="1788D804"/>
    <w:rsid w:val="1795E18D"/>
    <w:rsid w:val="17FBFB29"/>
    <w:rsid w:val="18379FF3"/>
    <w:rsid w:val="184167B5"/>
    <w:rsid w:val="185C9123"/>
    <w:rsid w:val="1865AB4F"/>
    <w:rsid w:val="187A0358"/>
    <w:rsid w:val="1888416C"/>
    <w:rsid w:val="18D29256"/>
    <w:rsid w:val="19149C62"/>
    <w:rsid w:val="194FD5B9"/>
    <w:rsid w:val="1955B790"/>
    <w:rsid w:val="1958A87D"/>
    <w:rsid w:val="195F5CAF"/>
    <w:rsid w:val="196A9DBF"/>
    <w:rsid w:val="1991A2E8"/>
    <w:rsid w:val="19AF03CF"/>
    <w:rsid w:val="19CA2069"/>
    <w:rsid w:val="19E89FE3"/>
    <w:rsid w:val="1A1BF1C5"/>
    <w:rsid w:val="1A2288B7"/>
    <w:rsid w:val="1AB891C1"/>
    <w:rsid w:val="1AC15B76"/>
    <w:rsid w:val="1AE9ADBF"/>
    <w:rsid w:val="1AE9CC91"/>
    <w:rsid w:val="1B460D7C"/>
    <w:rsid w:val="1B4F3AA4"/>
    <w:rsid w:val="1B70F05B"/>
    <w:rsid w:val="1B80E90F"/>
    <w:rsid w:val="1B83B4C3"/>
    <w:rsid w:val="1B86F47E"/>
    <w:rsid w:val="1BBB15A0"/>
    <w:rsid w:val="1BCABC42"/>
    <w:rsid w:val="1C0D80E5"/>
    <w:rsid w:val="1C527D31"/>
    <w:rsid w:val="1C6EA327"/>
    <w:rsid w:val="1C71958F"/>
    <w:rsid w:val="1C7C0B73"/>
    <w:rsid w:val="1CB5BD09"/>
    <w:rsid w:val="1CBA9534"/>
    <w:rsid w:val="1CCB1968"/>
    <w:rsid w:val="1CCC3502"/>
    <w:rsid w:val="1CE3B4D8"/>
    <w:rsid w:val="1D008691"/>
    <w:rsid w:val="1D3D4719"/>
    <w:rsid w:val="1D4770D7"/>
    <w:rsid w:val="1D61D3EE"/>
    <w:rsid w:val="1D6564E5"/>
    <w:rsid w:val="1D92DEE8"/>
    <w:rsid w:val="1D936E1F"/>
    <w:rsid w:val="1DA68CD6"/>
    <w:rsid w:val="1DFD5D91"/>
    <w:rsid w:val="1E090296"/>
    <w:rsid w:val="1E0CFE25"/>
    <w:rsid w:val="1E4E3D14"/>
    <w:rsid w:val="1E5E2434"/>
    <w:rsid w:val="1E9E9D3B"/>
    <w:rsid w:val="1EB64115"/>
    <w:rsid w:val="1EC31C08"/>
    <w:rsid w:val="1ED920ED"/>
    <w:rsid w:val="1EE751CB"/>
    <w:rsid w:val="1F2B8944"/>
    <w:rsid w:val="1F6439AA"/>
    <w:rsid w:val="1F6E476F"/>
    <w:rsid w:val="1F7322E7"/>
    <w:rsid w:val="1F8A2C89"/>
    <w:rsid w:val="1FE3930F"/>
    <w:rsid w:val="1FECB596"/>
    <w:rsid w:val="2003EF68"/>
    <w:rsid w:val="2020A4A9"/>
    <w:rsid w:val="20379E2C"/>
    <w:rsid w:val="2070D0DE"/>
    <w:rsid w:val="20B01636"/>
    <w:rsid w:val="20B17A6B"/>
    <w:rsid w:val="20F5C21A"/>
    <w:rsid w:val="20FA8658"/>
    <w:rsid w:val="2104443F"/>
    <w:rsid w:val="2124F8FA"/>
    <w:rsid w:val="215AAD03"/>
    <w:rsid w:val="21A18176"/>
    <w:rsid w:val="21EC8388"/>
    <w:rsid w:val="22021A41"/>
    <w:rsid w:val="2229E18D"/>
    <w:rsid w:val="22352A08"/>
    <w:rsid w:val="22475935"/>
    <w:rsid w:val="2261C04E"/>
    <w:rsid w:val="226B0B3F"/>
    <w:rsid w:val="226E49D7"/>
    <w:rsid w:val="2272E77F"/>
    <w:rsid w:val="2288399E"/>
    <w:rsid w:val="22A712AC"/>
    <w:rsid w:val="22B0D860"/>
    <w:rsid w:val="22B941D2"/>
    <w:rsid w:val="22EC48B4"/>
    <w:rsid w:val="231A590B"/>
    <w:rsid w:val="2333E218"/>
    <w:rsid w:val="233740DA"/>
    <w:rsid w:val="23656E04"/>
    <w:rsid w:val="236A2050"/>
    <w:rsid w:val="239AE5B0"/>
    <w:rsid w:val="23B72710"/>
    <w:rsid w:val="2440D157"/>
    <w:rsid w:val="246E0E77"/>
    <w:rsid w:val="2482EE13"/>
    <w:rsid w:val="2523AE45"/>
    <w:rsid w:val="252BB754"/>
    <w:rsid w:val="2539C61A"/>
    <w:rsid w:val="2584D407"/>
    <w:rsid w:val="25AC7186"/>
    <w:rsid w:val="25F687E5"/>
    <w:rsid w:val="25F9D96E"/>
    <w:rsid w:val="2612E2B9"/>
    <w:rsid w:val="2652AF97"/>
    <w:rsid w:val="266E0134"/>
    <w:rsid w:val="2687DD11"/>
    <w:rsid w:val="27153CCA"/>
    <w:rsid w:val="272BC741"/>
    <w:rsid w:val="2740DCE4"/>
    <w:rsid w:val="2749ACFA"/>
    <w:rsid w:val="275BC902"/>
    <w:rsid w:val="27C4C3C4"/>
    <w:rsid w:val="2886EF3D"/>
    <w:rsid w:val="28BB7CC0"/>
    <w:rsid w:val="28F83892"/>
    <w:rsid w:val="2986A0A6"/>
    <w:rsid w:val="298CEEFD"/>
    <w:rsid w:val="29AAEE9F"/>
    <w:rsid w:val="2A258543"/>
    <w:rsid w:val="2A82E712"/>
    <w:rsid w:val="2A9C995C"/>
    <w:rsid w:val="2ABE9A26"/>
    <w:rsid w:val="2AC7D209"/>
    <w:rsid w:val="2B0E8552"/>
    <w:rsid w:val="2B1EB020"/>
    <w:rsid w:val="2B708399"/>
    <w:rsid w:val="2BB64859"/>
    <w:rsid w:val="2BD9BDDB"/>
    <w:rsid w:val="2BF28ACD"/>
    <w:rsid w:val="2C184E8E"/>
    <w:rsid w:val="2C1AED55"/>
    <w:rsid w:val="2C2FE68C"/>
    <w:rsid w:val="2C3F8BA3"/>
    <w:rsid w:val="2C3FE9C7"/>
    <w:rsid w:val="2C669DB9"/>
    <w:rsid w:val="2C7BE127"/>
    <w:rsid w:val="2CB24A14"/>
    <w:rsid w:val="2D305D5D"/>
    <w:rsid w:val="2D9982FF"/>
    <w:rsid w:val="2D9E1B57"/>
    <w:rsid w:val="2DC8144A"/>
    <w:rsid w:val="2DFA837D"/>
    <w:rsid w:val="2E9A8A2D"/>
    <w:rsid w:val="2EA1D0B5"/>
    <w:rsid w:val="2F2B33FA"/>
    <w:rsid w:val="2F340451"/>
    <w:rsid w:val="2F92CA26"/>
    <w:rsid w:val="2FCF3722"/>
    <w:rsid w:val="2FF1B08E"/>
    <w:rsid w:val="300D2411"/>
    <w:rsid w:val="305F9412"/>
    <w:rsid w:val="30741E67"/>
    <w:rsid w:val="30A5F6AF"/>
    <w:rsid w:val="30D4A7BD"/>
    <w:rsid w:val="30DB1979"/>
    <w:rsid w:val="30F7FEF3"/>
    <w:rsid w:val="3141A212"/>
    <w:rsid w:val="3143353B"/>
    <w:rsid w:val="318D84F1"/>
    <w:rsid w:val="3192C83B"/>
    <w:rsid w:val="3199DCB0"/>
    <w:rsid w:val="31C07844"/>
    <w:rsid w:val="31C1F33D"/>
    <w:rsid w:val="31CD933E"/>
    <w:rsid w:val="323250ED"/>
    <w:rsid w:val="32B195DE"/>
    <w:rsid w:val="32B5E952"/>
    <w:rsid w:val="33366495"/>
    <w:rsid w:val="3344A752"/>
    <w:rsid w:val="3369E71A"/>
    <w:rsid w:val="3387C11E"/>
    <w:rsid w:val="338CFA68"/>
    <w:rsid w:val="339433C3"/>
    <w:rsid w:val="339D9689"/>
    <w:rsid w:val="339FB500"/>
    <w:rsid w:val="33A611A6"/>
    <w:rsid w:val="33BB3345"/>
    <w:rsid w:val="33DAF0A1"/>
    <w:rsid w:val="342FCA14"/>
    <w:rsid w:val="343536A0"/>
    <w:rsid w:val="345940A2"/>
    <w:rsid w:val="3469F691"/>
    <w:rsid w:val="349DA1B7"/>
    <w:rsid w:val="34A73064"/>
    <w:rsid w:val="34A8DDC4"/>
    <w:rsid w:val="34BC84B4"/>
    <w:rsid w:val="34D0E55F"/>
    <w:rsid w:val="34D8B7D6"/>
    <w:rsid w:val="34F7AE38"/>
    <w:rsid w:val="3506913A"/>
    <w:rsid w:val="352884F1"/>
    <w:rsid w:val="352F5DE1"/>
    <w:rsid w:val="3560C8AD"/>
    <w:rsid w:val="3567390D"/>
    <w:rsid w:val="359D55E0"/>
    <w:rsid w:val="360E6DB6"/>
    <w:rsid w:val="3666B782"/>
    <w:rsid w:val="368F081C"/>
    <w:rsid w:val="36B3B49C"/>
    <w:rsid w:val="36F1D041"/>
    <w:rsid w:val="371269A5"/>
    <w:rsid w:val="3759991A"/>
    <w:rsid w:val="379653E6"/>
    <w:rsid w:val="37FF4453"/>
    <w:rsid w:val="3801B17F"/>
    <w:rsid w:val="380B7D86"/>
    <w:rsid w:val="38270123"/>
    <w:rsid w:val="382F3753"/>
    <w:rsid w:val="38778A02"/>
    <w:rsid w:val="388290CC"/>
    <w:rsid w:val="389544FA"/>
    <w:rsid w:val="38A63A4A"/>
    <w:rsid w:val="38F0A841"/>
    <w:rsid w:val="39C635D7"/>
    <w:rsid w:val="39DDC237"/>
    <w:rsid w:val="3A2C275B"/>
    <w:rsid w:val="3ABB4DA8"/>
    <w:rsid w:val="3ABF09A9"/>
    <w:rsid w:val="3AC0152D"/>
    <w:rsid w:val="3ACC412C"/>
    <w:rsid w:val="3AE57EA0"/>
    <w:rsid w:val="3AFDE52C"/>
    <w:rsid w:val="3B1BEF5D"/>
    <w:rsid w:val="3B4F33EE"/>
    <w:rsid w:val="3B6229CA"/>
    <w:rsid w:val="3B7BE16F"/>
    <w:rsid w:val="3BAB9C49"/>
    <w:rsid w:val="3BE62FB9"/>
    <w:rsid w:val="3BEAA37B"/>
    <w:rsid w:val="3C038B35"/>
    <w:rsid w:val="3C06FF75"/>
    <w:rsid w:val="3C4BE83D"/>
    <w:rsid w:val="3C7EF0CB"/>
    <w:rsid w:val="3C977FDA"/>
    <w:rsid w:val="3CABBE45"/>
    <w:rsid w:val="3CBDF15E"/>
    <w:rsid w:val="3CFCCA34"/>
    <w:rsid w:val="3D07E4F2"/>
    <w:rsid w:val="3D1EC7BF"/>
    <w:rsid w:val="3D8CB49C"/>
    <w:rsid w:val="3D959995"/>
    <w:rsid w:val="3DA86C0F"/>
    <w:rsid w:val="3DB803A9"/>
    <w:rsid w:val="3E0EF92D"/>
    <w:rsid w:val="3E1CEF0C"/>
    <w:rsid w:val="3E38A638"/>
    <w:rsid w:val="3E407265"/>
    <w:rsid w:val="3E47BDB3"/>
    <w:rsid w:val="3E69B7C7"/>
    <w:rsid w:val="3E6A0A8D"/>
    <w:rsid w:val="3E6E1606"/>
    <w:rsid w:val="3E6FEDA4"/>
    <w:rsid w:val="3EB22C19"/>
    <w:rsid w:val="3EB535E2"/>
    <w:rsid w:val="3F07754E"/>
    <w:rsid w:val="3F301AC5"/>
    <w:rsid w:val="3F40EAAF"/>
    <w:rsid w:val="3F414D58"/>
    <w:rsid w:val="3F4659A0"/>
    <w:rsid w:val="3F559A2C"/>
    <w:rsid w:val="3F6D4084"/>
    <w:rsid w:val="3F827CEF"/>
    <w:rsid w:val="3FACE566"/>
    <w:rsid w:val="403DBAB1"/>
    <w:rsid w:val="409C1ADD"/>
    <w:rsid w:val="40C020D8"/>
    <w:rsid w:val="40D93E29"/>
    <w:rsid w:val="40DC1710"/>
    <w:rsid w:val="40E8EDC0"/>
    <w:rsid w:val="40FA2DFB"/>
    <w:rsid w:val="4119730C"/>
    <w:rsid w:val="412393D6"/>
    <w:rsid w:val="412B73EE"/>
    <w:rsid w:val="41427BB3"/>
    <w:rsid w:val="4155F1A7"/>
    <w:rsid w:val="416D8BE9"/>
    <w:rsid w:val="41AA04EB"/>
    <w:rsid w:val="41D3C9A2"/>
    <w:rsid w:val="41E119DD"/>
    <w:rsid w:val="42080DCB"/>
    <w:rsid w:val="425745AA"/>
    <w:rsid w:val="426200E0"/>
    <w:rsid w:val="42654E1B"/>
    <w:rsid w:val="42E1B282"/>
    <w:rsid w:val="42ED2C0C"/>
    <w:rsid w:val="43065C09"/>
    <w:rsid w:val="43084294"/>
    <w:rsid w:val="4309E238"/>
    <w:rsid w:val="431209FC"/>
    <w:rsid w:val="4312A2BE"/>
    <w:rsid w:val="4397A365"/>
    <w:rsid w:val="439F2225"/>
    <w:rsid w:val="43BCAC45"/>
    <w:rsid w:val="44619162"/>
    <w:rsid w:val="44627AC9"/>
    <w:rsid w:val="448C8F8A"/>
    <w:rsid w:val="449FAA81"/>
    <w:rsid w:val="44B02D4A"/>
    <w:rsid w:val="44BD8C01"/>
    <w:rsid w:val="44DF588A"/>
    <w:rsid w:val="45133D07"/>
    <w:rsid w:val="451A483F"/>
    <w:rsid w:val="45338A9C"/>
    <w:rsid w:val="453BA8EB"/>
    <w:rsid w:val="4545FB0D"/>
    <w:rsid w:val="4546DE09"/>
    <w:rsid w:val="4566AECF"/>
    <w:rsid w:val="456CF824"/>
    <w:rsid w:val="4575CE34"/>
    <w:rsid w:val="45848EAE"/>
    <w:rsid w:val="45DD5419"/>
    <w:rsid w:val="45EE7520"/>
    <w:rsid w:val="4654593B"/>
    <w:rsid w:val="467A8C0E"/>
    <w:rsid w:val="4696E0B0"/>
    <w:rsid w:val="46EC20FD"/>
    <w:rsid w:val="46F436BB"/>
    <w:rsid w:val="4733E2A9"/>
    <w:rsid w:val="4746BB31"/>
    <w:rsid w:val="474BAF6B"/>
    <w:rsid w:val="475B4FA3"/>
    <w:rsid w:val="47A919B2"/>
    <w:rsid w:val="47B6C7DD"/>
    <w:rsid w:val="47C7EA86"/>
    <w:rsid w:val="482F51C3"/>
    <w:rsid w:val="4850FFB6"/>
    <w:rsid w:val="4869B906"/>
    <w:rsid w:val="48AE5639"/>
    <w:rsid w:val="48EA2415"/>
    <w:rsid w:val="48EAC83F"/>
    <w:rsid w:val="49441BF2"/>
    <w:rsid w:val="49851FBF"/>
    <w:rsid w:val="49BBFF57"/>
    <w:rsid w:val="4A1370C7"/>
    <w:rsid w:val="4A2A25C9"/>
    <w:rsid w:val="4A37EFAC"/>
    <w:rsid w:val="4A62B25A"/>
    <w:rsid w:val="4A7B3AFA"/>
    <w:rsid w:val="4AA2F885"/>
    <w:rsid w:val="4AA430CB"/>
    <w:rsid w:val="4AAD2C9F"/>
    <w:rsid w:val="4B30ACE8"/>
    <w:rsid w:val="4B50CFFE"/>
    <w:rsid w:val="4B5CAF3B"/>
    <w:rsid w:val="4B7388F8"/>
    <w:rsid w:val="4BF66216"/>
    <w:rsid w:val="4C167969"/>
    <w:rsid w:val="4C21BBC0"/>
    <w:rsid w:val="4C2D6F01"/>
    <w:rsid w:val="4C3924BA"/>
    <w:rsid w:val="4C7DF63B"/>
    <w:rsid w:val="4C84CA50"/>
    <w:rsid w:val="4CA562EF"/>
    <w:rsid w:val="4CEDD882"/>
    <w:rsid w:val="4D036CD2"/>
    <w:rsid w:val="4D25304B"/>
    <w:rsid w:val="4D37CC9B"/>
    <w:rsid w:val="4DABFFE6"/>
    <w:rsid w:val="4DC29693"/>
    <w:rsid w:val="4DF5B502"/>
    <w:rsid w:val="4DF9BF39"/>
    <w:rsid w:val="4E0482EA"/>
    <w:rsid w:val="4E1F555D"/>
    <w:rsid w:val="4E552DFA"/>
    <w:rsid w:val="4E7DE810"/>
    <w:rsid w:val="4ED5A290"/>
    <w:rsid w:val="4EE78D00"/>
    <w:rsid w:val="4EEC11DD"/>
    <w:rsid w:val="4F19846A"/>
    <w:rsid w:val="4F225DE6"/>
    <w:rsid w:val="4F432F2C"/>
    <w:rsid w:val="4F4BA30C"/>
    <w:rsid w:val="4F7D6557"/>
    <w:rsid w:val="4FC1843E"/>
    <w:rsid w:val="4FC3E950"/>
    <w:rsid w:val="4FE31CB0"/>
    <w:rsid w:val="5018BD55"/>
    <w:rsid w:val="501B06C7"/>
    <w:rsid w:val="501D430E"/>
    <w:rsid w:val="503F3FB9"/>
    <w:rsid w:val="5043653B"/>
    <w:rsid w:val="50A86A70"/>
    <w:rsid w:val="50C90274"/>
    <w:rsid w:val="51030047"/>
    <w:rsid w:val="514575BA"/>
    <w:rsid w:val="5181BA3B"/>
    <w:rsid w:val="51CFCED0"/>
    <w:rsid w:val="51DD90D2"/>
    <w:rsid w:val="51F1A6E4"/>
    <w:rsid w:val="51FDB1F0"/>
    <w:rsid w:val="524D008E"/>
    <w:rsid w:val="526A1D5B"/>
    <w:rsid w:val="5274A367"/>
    <w:rsid w:val="528AE2D7"/>
    <w:rsid w:val="52AF14B1"/>
    <w:rsid w:val="530A4E03"/>
    <w:rsid w:val="530C30AF"/>
    <w:rsid w:val="533BDA4C"/>
    <w:rsid w:val="53BEC3E2"/>
    <w:rsid w:val="53C17C7B"/>
    <w:rsid w:val="53E36A08"/>
    <w:rsid w:val="5408067D"/>
    <w:rsid w:val="544A7EE0"/>
    <w:rsid w:val="55011036"/>
    <w:rsid w:val="5573A5E7"/>
    <w:rsid w:val="5582ACEB"/>
    <w:rsid w:val="5586C143"/>
    <w:rsid w:val="5586CF34"/>
    <w:rsid w:val="55A3953F"/>
    <w:rsid w:val="55BF14A7"/>
    <w:rsid w:val="55F4F142"/>
    <w:rsid w:val="56090B8F"/>
    <w:rsid w:val="56291470"/>
    <w:rsid w:val="564714AE"/>
    <w:rsid w:val="56B21DF2"/>
    <w:rsid w:val="5706F1C7"/>
    <w:rsid w:val="5750FF80"/>
    <w:rsid w:val="5752FBDC"/>
    <w:rsid w:val="579904FA"/>
    <w:rsid w:val="57DA9F60"/>
    <w:rsid w:val="57DE5F60"/>
    <w:rsid w:val="57E0BA98"/>
    <w:rsid w:val="58585F29"/>
    <w:rsid w:val="58FC486B"/>
    <w:rsid w:val="5942A721"/>
    <w:rsid w:val="596531D2"/>
    <w:rsid w:val="59ADF5D9"/>
    <w:rsid w:val="59CD2098"/>
    <w:rsid w:val="5A1ECFA2"/>
    <w:rsid w:val="5A3E7B0E"/>
    <w:rsid w:val="5A66DBDE"/>
    <w:rsid w:val="5A7AC5FF"/>
    <w:rsid w:val="5A7B85B9"/>
    <w:rsid w:val="5AA149F3"/>
    <w:rsid w:val="5AB2A6AC"/>
    <w:rsid w:val="5AC9CE71"/>
    <w:rsid w:val="5B7A8F20"/>
    <w:rsid w:val="5BE6AB5A"/>
    <w:rsid w:val="5C2946F1"/>
    <w:rsid w:val="5C7EAE58"/>
    <w:rsid w:val="5C917803"/>
    <w:rsid w:val="5C9BEB37"/>
    <w:rsid w:val="5CB3E221"/>
    <w:rsid w:val="5CEA3FFF"/>
    <w:rsid w:val="5D197E48"/>
    <w:rsid w:val="5D32EEA3"/>
    <w:rsid w:val="5D53BDE9"/>
    <w:rsid w:val="5D88B6AC"/>
    <w:rsid w:val="5D8FE932"/>
    <w:rsid w:val="5DA25C70"/>
    <w:rsid w:val="5E13D0F4"/>
    <w:rsid w:val="5E25A06C"/>
    <w:rsid w:val="5E2B0D63"/>
    <w:rsid w:val="5E3A17B4"/>
    <w:rsid w:val="5E458262"/>
    <w:rsid w:val="5E7E24C1"/>
    <w:rsid w:val="5E8F2246"/>
    <w:rsid w:val="5EDBCB0A"/>
    <w:rsid w:val="5F3F47F1"/>
    <w:rsid w:val="5F70B8D3"/>
    <w:rsid w:val="5F8339E1"/>
    <w:rsid w:val="5F9561E4"/>
    <w:rsid w:val="5FBF62E0"/>
    <w:rsid w:val="5FDBE191"/>
    <w:rsid w:val="60173D2C"/>
    <w:rsid w:val="605938C4"/>
    <w:rsid w:val="605B1D21"/>
    <w:rsid w:val="60C8981F"/>
    <w:rsid w:val="612533E1"/>
    <w:rsid w:val="61361BA1"/>
    <w:rsid w:val="6142DE94"/>
    <w:rsid w:val="61580B18"/>
    <w:rsid w:val="61672A60"/>
    <w:rsid w:val="61922395"/>
    <w:rsid w:val="619979DC"/>
    <w:rsid w:val="61CA5788"/>
    <w:rsid w:val="61DB29D5"/>
    <w:rsid w:val="61FBEE77"/>
    <w:rsid w:val="62652B42"/>
    <w:rsid w:val="6303EB68"/>
    <w:rsid w:val="634866D5"/>
    <w:rsid w:val="6379CE20"/>
    <w:rsid w:val="63A45124"/>
    <w:rsid w:val="63B8259D"/>
    <w:rsid w:val="63BFF176"/>
    <w:rsid w:val="63D2FFCC"/>
    <w:rsid w:val="64247A70"/>
    <w:rsid w:val="64311D0E"/>
    <w:rsid w:val="64CE8861"/>
    <w:rsid w:val="64DFFF14"/>
    <w:rsid w:val="64F4092F"/>
    <w:rsid w:val="64FA424A"/>
    <w:rsid w:val="653754E3"/>
    <w:rsid w:val="656C18EB"/>
    <w:rsid w:val="65B20693"/>
    <w:rsid w:val="65DD6BEF"/>
    <w:rsid w:val="65FF5409"/>
    <w:rsid w:val="66067064"/>
    <w:rsid w:val="66076182"/>
    <w:rsid w:val="666C7C48"/>
    <w:rsid w:val="66713C89"/>
    <w:rsid w:val="66728E17"/>
    <w:rsid w:val="66A93F2A"/>
    <w:rsid w:val="66C705AF"/>
    <w:rsid w:val="67007D67"/>
    <w:rsid w:val="672CD258"/>
    <w:rsid w:val="67331C06"/>
    <w:rsid w:val="679A20C2"/>
    <w:rsid w:val="679B4234"/>
    <w:rsid w:val="67F286B4"/>
    <w:rsid w:val="68048374"/>
    <w:rsid w:val="680B6430"/>
    <w:rsid w:val="682748A7"/>
    <w:rsid w:val="682D1828"/>
    <w:rsid w:val="6833DD89"/>
    <w:rsid w:val="68688E45"/>
    <w:rsid w:val="68EA5358"/>
    <w:rsid w:val="68FCDE78"/>
    <w:rsid w:val="69048A0D"/>
    <w:rsid w:val="69098873"/>
    <w:rsid w:val="69BF4B47"/>
    <w:rsid w:val="69C7C516"/>
    <w:rsid w:val="6A6AC167"/>
    <w:rsid w:val="6A6DF6C5"/>
    <w:rsid w:val="6A916438"/>
    <w:rsid w:val="6A943810"/>
    <w:rsid w:val="6AA45A0B"/>
    <w:rsid w:val="6AE2E2F2"/>
    <w:rsid w:val="6B8C8D3B"/>
    <w:rsid w:val="6B921EC5"/>
    <w:rsid w:val="6C401C52"/>
    <w:rsid w:val="6C4167B7"/>
    <w:rsid w:val="6C5835BA"/>
    <w:rsid w:val="6C8F1BF9"/>
    <w:rsid w:val="6CBB7DD7"/>
    <w:rsid w:val="6D21E45E"/>
    <w:rsid w:val="6D2EE567"/>
    <w:rsid w:val="6D3073BF"/>
    <w:rsid w:val="6D4AFA19"/>
    <w:rsid w:val="6D65B5C1"/>
    <w:rsid w:val="6D80D1B0"/>
    <w:rsid w:val="6D9989E8"/>
    <w:rsid w:val="6DEF0E1A"/>
    <w:rsid w:val="6E526CF7"/>
    <w:rsid w:val="6E6BDF53"/>
    <w:rsid w:val="6E8E73DC"/>
    <w:rsid w:val="6E98F4CB"/>
    <w:rsid w:val="6E9D126B"/>
    <w:rsid w:val="6EAD5BD2"/>
    <w:rsid w:val="6EEC07A5"/>
    <w:rsid w:val="6F4D9C5B"/>
    <w:rsid w:val="6F4F3B9B"/>
    <w:rsid w:val="6FBBC15A"/>
    <w:rsid w:val="6FC2FFDE"/>
    <w:rsid w:val="6FC9216D"/>
    <w:rsid w:val="6FEB1693"/>
    <w:rsid w:val="6FEB3CEF"/>
    <w:rsid w:val="6FF3E57F"/>
    <w:rsid w:val="7024E4F2"/>
    <w:rsid w:val="7041DF2A"/>
    <w:rsid w:val="706B3DF4"/>
    <w:rsid w:val="70809999"/>
    <w:rsid w:val="70F4517B"/>
    <w:rsid w:val="7113F9C1"/>
    <w:rsid w:val="712C0A97"/>
    <w:rsid w:val="71376FD4"/>
    <w:rsid w:val="713E3EFB"/>
    <w:rsid w:val="7149E92B"/>
    <w:rsid w:val="71938D3A"/>
    <w:rsid w:val="71DA6B31"/>
    <w:rsid w:val="71F21461"/>
    <w:rsid w:val="7214BD39"/>
    <w:rsid w:val="72762192"/>
    <w:rsid w:val="72907B1C"/>
    <w:rsid w:val="73065D0E"/>
    <w:rsid w:val="733EF24A"/>
    <w:rsid w:val="734742B1"/>
    <w:rsid w:val="7359C4CA"/>
    <w:rsid w:val="7364144B"/>
    <w:rsid w:val="736F2605"/>
    <w:rsid w:val="73C40290"/>
    <w:rsid w:val="73C689C8"/>
    <w:rsid w:val="73C8DB1C"/>
    <w:rsid w:val="744ECB06"/>
    <w:rsid w:val="74564701"/>
    <w:rsid w:val="74A702B4"/>
    <w:rsid w:val="74AC29EC"/>
    <w:rsid w:val="74B778C9"/>
    <w:rsid w:val="74F8D8BF"/>
    <w:rsid w:val="752DB8BD"/>
    <w:rsid w:val="75539666"/>
    <w:rsid w:val="760DFD18"/>
    <w:rsid w:val="763252D3"/>
    <w:rsid w:val="77529B3B"/>
    <w:rsid w:val="778AF988"/>
    <w:rsid w:val="778C003D"/>
    <w:rsid w:val="77BFAFE6"/>
    <w:rsid w:val="77DA88B1"/>
    <w:rsid w:val="780A7A04"/>
    <w:rsid w:val="786A99D4"/>
    <w:rsid w:val="7896A4DD"/>
    <w:rsid w:val="78A8953C"/>
    <w:rsid w:val="78CB6518"/>
    <w:rsid w:val="78D164E3"/>
    <w:rsid w:val="792EA9BC"/>
    <w:rsid w:val="79314B25"/>
    <w:rsid w:val="793FDC51"/>
    <w:rsid w:val="79953C1C"/>
    <w:rsid w:val="79DFC588"/>
    <w:rsid w:val="79F27645"/>
    <w:rsid w:val="7A16FB1B"/>
    <w:rsid w:val="7A430FD6"/>
    <w:rsid w:val="7A86977A"/>
    <w:rsid w:val="7A96D1D1"/>
    <w:rsid w:val="7AB7DC01"/>
    <w:rsid w:val="7B176D13"/>
    <w:rsid w:val="7B6D5852"/>
    <w:rsid w:val="7BD1846F"/>
    <w:rsid w:val="7BE4B076"/>
    <w:rsid w:val="7C47C6B5"/>
    <w:rsid w:val="7C936C15"/>
    <w:rsid w:val="7CB1C95B"/>
    <w:rsid w:val="7CB66345"/>
    <w:rsid w:val="7CD7850C"/>
    <w:rsid w:val="7D04A3DE"/>
    <w:rsid w:val="7D26C8F0"/>
    <w:rsid w:val="7D358A4A"/>
    <w:rsid w:val="7D5F9BAB"/>
    <w:rsid w:val="7DA7B5F0"/>
    <w:rsid w:val="7DD18E7D"/>
    <w:rsid w:val="7DD3FCE1"/>
    <w:rsid w:val="7E00D687"/>
    <w:rsid w:val="7E0C4064"/>
    <w:rsid w:val="7E210232"/>
    <w:rsid w:val="7E3239E6"/>
    <w:rsid w:val="7E895B3D"/>
    <w:rsid w:val="7E90EC2A"/>
    <w:rsid w:val="7ECAF2C1"/>
    <w:rsid w:val="7EDB50D8"/>
    <w:rsid w:val="7F2C9022"/>
    <w:rsid w:val="7F3775BD"/>
    <w:rsid w:val="7F4690E7"/>
    <w:rsid w:val="7F5D1248"/>
    <w:rsid w:val="7F909C85"/>
    <w:rsid w:val="7FC2BE97"/>
    <w:rsid w:val="7FE5B59C"/>
    <w:rsid w:val="7FFBA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B49C"/>
  <w15:chartTrackingRefBased/>
  <w15:docId w15:val="{4C1EEF8F-DA50-40A2-BE4D-7FDC57EA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15AAD03"/>
    <w:rPr>
      <w:lang w:val="en-GB"/>
    </w:rPr>
  </w:style>
  <w:style w:type="paragraph" w:styleId="Heading1">
    <w:name w:val="heading 1"/>
    <w:basedOn w:val="Normal"/>
    <w:next w:val="Normal"/>
    <w:link w:val="Heading1Char"/>
    <w:uiPriority w:val="9"/>
    <w:qFormat/>
    <w:rsid w:val="215AA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215AA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215AAD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215AAD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15AAD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215AAD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215AAD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215AAD03"/>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215AAD03"/>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215AAD03"/>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215AAD03"/>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215AAD03"/>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215AA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215AAD03"/>
    <w:pPr>
      <w:ind w:left="720"/>
      <w:contextualSpacing/>
    </w:pPr>
  </w:style>
  <w:style w:type="paragraph" w:customStyle="1" w:styleId="paragraph">
    <w:name w:val="paragraph"/>
    <w:basedOn w:val="Normal"/>
    <w:uiPriority w:val="1"/>
    <w:rsid w:val="215AAD03"/>
    <w:pPr>
      <w:spacing w:beforeAutospacing="1"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12107A"/>
  </w:style>
  <w:style w:type="character" w:customStyle="1" w:styleId="eop">
    <w:name w:val="eop"/>
    <w:basedOn w:val="DefaultParagraphFont"/>
    <w:rsid w:val="0012107A"/>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215AAD03"/>
    <w:pPr>
      <w:tabs>
        <w:tab w:val="center" w:pos="4680"/>
        <w:tab w:val="right" w:pos="9360"/>
      </w:tabs>
      <w:spacing w:after="0" w:line="240" w:lineRule="auto"/>
    </w:pPr>
  </w:style>
  <w:style w:type="paragraph" w:styleId="Footer">
    <w:name w:val="footer"/>
    <w:basedOn w:val="Normal"/>
    <w:link w:val="FooterChar"/>
    <w:uiPriority w:val="99"/>
    <w:unhideWhenUsed/>
    <w:rsid w:val="215AA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AB7"/>
    <w:rPr>
      <w:lang w:val="en-GB"/>
    </w:rPr>
  </w:style>
  <w:style w:type="character" w:customStyle="1" w:styleId="HeaderChar">
    <w:name w:val="Header Char"/>
    <w:basedOn w:val="DefaultParagraphFont"/>
    <w:link w:val="Header"/>
    <w:uiPriority w:val="99"/>
    <w:rsid w:val="0002729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133231">
      <w:bodyDiv w:val="1"/>
      <w:marLeft w:val="0"/>
      <w:marRight w:val="0"/>
      <w:marTop w:val="0"/>
      <w:marBottom w:val="0"/>
      <w:divBdr>
        <w:top w:val="none" w:sz="0" w:space="0" w:color="auto"/>
        <w:left w:val="none" w:sz="0" w:space="0" w:color="auto"/>
        <w:bottom w:val="none" w:sz="0" w:space="0" w:color="auto"/>
        <w:right w:val="none" w:sz="0" w:space="0" w:color="auto"/>
      </w:divBdr>
      <w:divsChild>
        <w:div w:id="1916937874">
          <w:marLeft w:val="0"/>
          <w:marRight w:val="0"/>
          <w:marTop w:val="0"/>
          <w:marBottom w:val="0"/>
          <w:divBdr>
            <w:top w:val="none" w:sz="0" w:space="0" w:color="auto"/>
            <w:left w:val="none" w:sz="0" w:space="0" w:color="auto"/>
            <w:bottom w:val="none" w:sz="0" w:space="0" w:color="auto"/>
            <w:right w:val="none" w:sz="0" w:space="0" w:color="auto"/>
          </w:divBdr>
        </w:div>
        <w:div w:id="1383793505">
          <w:marLeft w:val="0"/>
          <w:marRight w:val="0"/>
          <w:marTop w:val="0"/>
          <w:marBottom w:val="0"/>
          <w:divBdr>
            <w:top w:val="none" w:sz="0" w:space="0" w:color="auto"/>
            <w:left w:val="none" w:sz="0" w:space="0" w:color="auto"/>
            <w:bottom w:val="none" w:sz="0" w:space="0" w:color="auto"/>
            <w:right w:val="none" w:sz="0" w:space="0" w:color="auto"/>
          </w:divBdr>
        </w:div>
        <w:div w:id="854028883">
          <w:marLeft w:val="0"/>
          <w:marRight w:val="0"/>
          <w:marTop w:val="0"/>
          <w:marBottom w:val="0"/>
          <w:divBdr>
            <w:top w:val="none" w:sz="0" w:space="0" w:color="auto"/>
            <w:left w:val="none" w:sz="0" w:space="0" w:color="auto"/>
            <w:bottom w:val="none" w:sz="0" w:space="0" w:color="auto"/>
            <w:right w:val="none" w:sz="0" w:space="0" w:color="auto"/>
          </w:divBdr>
        </w:div>
        <w:div w:id="2052460136">
          <w:marLeft w:val="0"/>
          <w:marRight w:val="0"/>
          <w:marTop w:val="0"/>
          <w:marBottom w:val="0"/>
          <w:divBdr>
            <w:top w:val="none" w:sz="0" w:space="0" w:color="auto"/>
            <w:left w:val="none" w:sz="0" w:space="0" w:color="auto"/>
            <w:bottom w:val="none" w:sz="0" w:space="0" w:color="auto"/>
            <w:right w:val="none" w:sz="0" w:space="0" w:color="auto"/>
          </w:divBdr>
        </w:div>
        <w:div w:id="1259603021">
          <w:marLeft w:val="0"/>
          <w:marRight w:val="0"/>
          <w:marTop w:val="0"/>
          <w:marBottom w:val="0"/>
          <w:divBdr>
            <w:top w:val="none" w:sz="0" w:space="0" w:color="auto"/>
            <w:left w:val="none" w:sz="0" w:space="0" w:color="auto"/>
            <w:bottom w:val="none" w:sz="0" w:space="0" w:color="auto"/>
            <w:right w:val="none" w:sz="0" w:space="0" w:color="auto"/>
          </w:divBdr>
        </w:div>
        <w:div w:id="273102415">
          <w:marLeft w:val="0"/>
          <w:marRight w:val="0"/>
          <w:marTop w:val="0"/>
          <w:marBottom w:val="0"/>
          <w:divBdr>
            <w:top w:val="none" w:sz="0" w:space="0" w:color="auto"/>
            <w:left w:val="none" w:sz="0" w:space="0" w:color="auto"/>
            <w:bottom w:val="none" w:sz="0" w:space="0" w:color="auto"/>
            <w:right w:val="none" w:sz="0" w:space="0" w:color="auto"/>
          </w:divBdr>
        </w:div>
        <w:div w:id="483549848">
          <w:marLeft w:val="0"/>
          <w:marRight w:val="0"/>
          <w:marTop w:val="0"/>
          <w:marBottom w:val="0"/>
          <w:divBdr>
            <w:top w:val="none" w:sz="0" w:space="0" w:color="auto"/>
            <w:left w:val="none" w:sz="0" w:space="0" w:color="auto"/>
            <w:bottom w:val="none" w:sz="0" w:space="0" w:color="auto"/>
            <w:right w:val="none" w:sz="0" w:space="0" w:color="auto"/>
          </w:divBdr>
        </w:div>
        <w:div w:id="321203746">
          <w:marLeft w:val="0"/>
          <w:marRight w:val="0"/>
          <w:marTop w:val="0"/>
          <w:marBottom w:val="0"/>
          <w:divBdr>
            <w:top w:val="none" w:sz="0" w:space="0" w:color="auto"/>
            <w:left w:val="none" w:sz="0" w:space="0" w:color="auto"/>
            <w:bottom w:val="none" w:sz="0" w:space="0" w:color="auto"/>
            <w:right w:val="none" w:sz="0" w:space="0" w:color="auto"/>
          </w:divBdr>
        </w:div>
        <w:div w:id="1907177803">
          <w:marLeft w:val="0"/>
          <w:marRight w:val="0"/>
          <w:marTop w:val="0"/>
          <w:marBottom w:val="0"/>
          <w:divBdr>
            <w:top w:val="none" w:sz="0" w:space="0" w:color="auto"/>
            <w:left w:val="none" w:sz="0" w:space="0" w:color="auto"/>
            <w:bottom w:val="none" w:sz="0" w:space="0" w:color="auto"/>
            <w:right w:val="none" w:sz="0" w:space="0" w:color="auto"/>
          </w:divBdr>
        </w:div>
        <w:div w:id="2092115370">
          <w:marLeft w:val="0"/>
          <w:marRight w:val="0"/>
          <w:marTop w:val="0"/>
          <w:marBottom w:val="0"/>
          <w:divBdr>
            <w:top w:val="none" w:sz="0" w:space="0" w:color="auto"/>
            <w:left w:val="none" w:sz="0" w:space="0" w:color="auto"/>
            <w:bottom w:val="none" w:sz="0" w:space="0" w:color="auto"/>
            <w:right w:val="none" w:sz="0" w:space="0" w:color="auto"/>
          </w:divBdr>
        </w:div>
        <w:div w:id="1862626187">
          <w:marLeft w:val="0"/>
          <w:marRight w:val="0"/>
          <w:marTop w:val="0"/>
          <w:marBottom w:val="0"/>
          <w:divBdr>
            <w:top w:val="none" w:sz="0" w:space="0" w:color="auto"/>
            <w:left w:val="none" w:sz="0" w:space="0" w:color="auto"/>
            <w:bottom w:val="none" w:sz="0" w:space="0" w:color="auto"/>
            <w:right w:val="none" w:sz="0" w:space="0" w:color="auto"/>
          </w:divBdr>
        </w:div>
        <w:div w:id="182913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eadership.hias.hants.gov.uk/pluginfile.php/8168/mod_resource/content/1/EBSA-good-practice-guidance.pdf" TargetMode="External"/><Relationship Id="rId17" Type="http://schemas.openxmlformats.org/officeDocument/2006/relationships/hyperlink" Target="https://www.mathsforlife.com/" TargetMode="External"/><Relationship Id="rId2" Type="http://schemas.openxmlformats.org/officeDocument/2006/relationships/customXml" Target="../customXml/item2.xml"/><Relationship Id="rId16" Type="http://schemas.openxmlformats.org/officeDocument/2006/relationships/hyperlink" Target="https://www.islington.gov.uk/children-and-families/schools/11-by-11-program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rreylocaloffer.org.uk/parents-and-carers/education-and-training/ebsna" TargetMode="External"/><Relationship Id="rId5" Type="http://schemas.openxmlformats.org/officeDocument/2006/relationships/styles" Target="styles.xml"/><Relationship Id="rId15" Type="http://schemas.openxmlformats.org/officeDocument/2006/relationships/hyperlink" Target="https://www.gov.uk/government/publications/mental-health-issues-affecting-a-pupils-attendance-guidance-for-schools" TargetMode="External"/><Relationship Id="rId10" Type="http://schemas.openxmlformats.org/officeDocument/2006/relationships/hyperlink" Target="https://assets.publishing.service.gov.uk/media/65f1b048133c22b8eecd38f7/Working_together_to_improve_school_attendance__applies_from_19_August_2024_.pd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136965/Summary_of_responsibilities_where_a_mental_health_issue_is_affecting_atten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51701439FD845B86CBB58F5E8C243" ma:contentTypeVersion="14" ma:contentTypeDescription="Create a new document." ma:contentTypeScope="" ma:versionID="7bd0cc6ef50b69f4b35f0114278ed0b6">
  <xsd:schema xmlns:xsd="http://www.w3.org/2001/XMLSchema" xmlns:xs="http://www.w3.org/2001/XMLSchema" xmlns:p="http://schemas.microsoft.com/office/2006/metadata/properties" xmlns:ns2="0c31435d-5d1f-40f9-8933-89c2eaf110ff" xmlns:ns3="9d3b13a9-62e0-48b7-bd98-6569b634381a" targetNamespace="http://schemas.microsoft.com/office/2006/metadata/properties" ma:root="true" ma:fieldsID="4cdc2ad972091f2aae60a3007bd2a21a" ns2:_="" ns3:_="">
    <xsd:import namespace="0c31435d-5d1f-40f9-8933-89c2eaf110ff"/>
    <xsd:import namespace="9d3b13a9-62e0-48b7-bd98-6569b63438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1435d-5d1f-40f9-8933-89c2eaf11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fb631d8-7e57-4990-ae9e-0d45b6cb22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b13a9-62e0-48b7-bd98-6569b6343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cde22b-37d0-4a09-ab79-a96a91b457ca}" ma:internalName="TaxCatchAll" ma:showField="CatchAllData" ma:web="9d3b13a9-62e0-48b7-bd98-6569b63438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31435d-5d1f-40f9-8933-89c2eaf110ff">
      <Terms xmlns="http://schemas.microsoft.com/office/infopath/2007/PartnerControls"/>
    </lcf76f155ced4ddcb4097134ff3c332f>
    <TaxCatchAll xmlns="9d3b13a9-62e0-48b7-bd98-6569b634381a" xsi:nil="true"/>
  </documentManagement>
</p:properties>
</file>

<file path=customXml/itemProps1.xml><?xml version="1.0" encoding="utf-8"?>
<ds:datastoreItem xmlns:ds="http://schemas.openxmlformats.org/officeDocument/2006/customXml" ds:itemID="{FA4CF2B4-C951-495B-9CAC-2C54F362BF3C}">
  <ds:schemaRefs>
    <ds:schemaRef ds:uri="http://schemas.microsoft.com/sharepoint/v3/contenttype/forms"/>
  </ds:schemaRefs>
</ds:datastoreItem>
</file>

<file path=customXml/itemProps2.xml><?xml version="1.0" encoding="utf-8"?>
<ds:datastoreItem xmlns:ds="http://schemas.openxmlformats.org/officeDocument/2006/customXml" ds:itemID="{126C8FB5-A2C4-4486-B1DE-C24E0A90C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1435d-5d1f-40f9-8933-89c2eaf110ff"/>
    <ds:schemaRef ds:uri="9d3b13a9-62e0-48b7-bd98-6569b6343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08532-9B62-4B13-B691-BA666636F426}">
  <ds:schemaRefs>
    <ds:schemaRef ds:uri="http://schemas.microsoft.com/office/2006/metadata/properties"/>
    <ds:schemaRef ds:uri="http://schemas.microsoft.com/office/infopath/2007/PartnerControls"/>
    <ds:schemaRef ds:uri="0c31435d-5d1f-40f9-8933-89c2eaf110ff"/>
    <ds:schemaRef ds:uri="9d3b13a9-62e0-48b7-bd98-6569b634381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3561</Words>
  <Characters>20301</Characters>
  <Application>Microsoft Office Word</Application>
  <DocSecurity>0</DocSecurity>
  <Lines>169</Lines>
  <Paragraphs>47</Paragraphs>
  <ScaleCrop>false</ScaleCrop>
  <Company/>
  <LinksUpToDate>false</LinksUpToDate>
  <CharactersWithSpaces>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 Lisa</dc:creator>
  <cp:keywords/>
  <dc:description/>
  <cp:lastModifiedBy>Cox, Jo</cp:lastModifiedBy>
  <cp:revision>16</cp:revision>
  <cp:lastPrinted>2024-09-10T10:20:00Z</cp:lastPrinted>
  <dcterms:created xsi:type="dcterms:W3CDTF">2025-10-15T08:59:00Z</dcterms:created>
  <dcterms:modified xsi:type="dcterms:W3CDTF">2025-11-13T09:27:00Z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0x01010044C51701439FD845B86CBB58F5E8C243</vt:lpwstr>
  </property>
  <property fmtid="{D5CDD505-2E9C-101B-9397-08002B2CF9AE}" pid="3" name="MediaServiceImageTags">
    <vt:lpwstr/>
  </property>
</Properties>
</file>