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70" w:rsidRDefault="00FE1670" w:rsidP="00FE1670">
      <w:pPr>
        <w:jc w:val="right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2E3967" wp14:editId="425CC610">
            <wp:extent cx="1570990" cy="648970"/>
            <wp:effectExtent l="0" t="0" r="0" b="0"/>
            <wp:docPr id="8" name="Picture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E0" w:rsidRPr="00F505F0" w:rsidRDefault="00FE167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Top Tips for Learning at Home </w:t>
      </w:r>
    </w:p>
    <w:p w:rsidR="00D57915" w:rsidRPr="00F505F0" w:rsidRDefault="00D57915">
      <w:pPr>
        <w:rPr>
          <w:sz w:val="24"/>
          <w:szCs w:val="24"/>
          <w:lang w:val="en-US"/>
        </w:rPr>
      </w:pPr>
      <w:r w:rsidRPr="00F505F0">
        <w:rPr>
          <w:sz w:val="24"/>
          <w:szCs w:val="24"/>
          <w:lang w:val="en-US"/>
        </w:rPr>
        <w:t xml:space="preserve"> </w:t>
      </w:r>
    </w:p>
    <w:p w:rsidR="00D92708" w:rsidRPr="00F505F0" w:rsidRDefault="00B645DB" w:rsidP="00F505F0">
      <w:pPr>
        <w:rPr>
          <w:b/>
          <w:color w:val="4F6228" w:themeColor="accent3" w:themeShade="80"/>
          <w:sz w:val="24"/>
          <w:szCs w:val="24"/>
          <w:lang w:val="en-US"/>
        </w:rPr>
      </w:pPr>
      <w:r w:rsidRPr="00F505F0">
        <w:rPr>
          <w:noProof/>
          <w:color w:val="4F6228" w:themeColor="accent3" w:themeShade="80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53FA3B8" wp14:editId="6578A45C">
            <wp:simplePos x="0" y="0"/>
            <wp:positionH relativeFrom="column">
              <wp:posOffset>-147320</wp:posOffset>
            </wp:positionH>
            <wp:positionV relativeFrom="paragraph">
              <wp:posOffset>-3175</wp:posOffset>
            </wp:positionV>
            <wp:extent cx="2032000" cy="1384300"/>
            <wp:effectExtent l="0" t="0" r="6350" b="6350"/>
            <wp:wrapTight wrapText="bothSides">
              <wp:wrapPolygon edited="0">
                <wp:start x="0" y="0"/>
                <wp:lineTo x="0" y="21402"/>
                <wp:lineTo x="21465" y="21402"/>
                <wp:lineTo x="21465" y="0"/>
                <wp:lineTo x="0" y="0"/>
              </wp:wrapPolygon>
            </wp:wrapTight>
            <wp:docPr id="3" name="Picture 3" descr="C:\Users\jsimmons\AppData\Local\Microsoft\Windows\INetCache\IE\SNB4OKU5\environmental-awaren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immons\AppData\Local\Microsoft\Windows\INetCache\IE\SNB4OKU5\environmental-awarenes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915" w:rsidRPr="00F505F0">
        <w:rPr>
          <w:b/>
          <w:color w:val="4F6228" w:themeColor="accent3" w:themeShade="80"/>
          <w:sz w:val="24"/>
          <w:szCs w:val="24"/>
          <w:lang w:val="en-US"/>
        </w:rPr>
        <w:t xml:space="preserve">Environment </w:t>
      </w:r>
      <w:r w:rsidR="00D92708" w:rsidRPr="00F505F0">
        <w:rPr>
          <w:b/>
          <w:color w:val="4F6228" w:themeColor="accent3" w:themeShade="80"/>
          <w:sz w:val="24"/>
          <w:szCs w:val="24"/>
          <w:lang w:val="en-US"/>
        </w:rPr>
        <w:t xml:space="preserve">and Context </w:t>
      </w:r>
    </w:p>
    <w:p w:rsidR="00D57915" w:rsidRPr="00F505F0" w:rsidRDefault="00D57915" w:rsidP="00F505F0">
      <w:pPr>
        <w:rPr>
          <w:color w:val="4F6228" w:themeColor="accent3" w:themeShade="80"/>
          <w:sz w:val="24"/>
          <w:szCs w:val="24"/>
          <w:lang w:val="en-US"/>
        </w:rPr>
      </w:pPr>
      <w:r w:rsidRPr="00F505F0">
        <w:rPr>
          <w:color w:val="4F6228" w:themeColor="accent3" w:themeShade="80"/>
          <w:sz w:val="24"/>
          <w:szCs w:val="24"/>
          <w:lang w:val="en-US"/>
        </w:rPr>
        <w:t xml:space="preserve">If possible it would be great to have a </w:t>
      </w:r>
      <w:r w:rsidR="00F505F0">
        <w:rPr>
          <w:color w:val="4F6228" w:themeColor="accent3" w:themeShade="80"/>
          <w:sz w:val="24"/>
          <w:szCs w:val="24"/>
          <w:lang w:val="en-US"/>
        </w:rPr>
        <w:t xml:space="preserve">separate room or space </w:t>
      </w:r>
      <w:r w:rsidR="00BB1D3D">
        <w:rPr>
          <w:color w:val="4F6228" w:themeColor="accent3" w:themeShade="80"/>
          <w:sz w:val="24"/>
          <w:szCs w:val="24"/>
          <w:lang w:val="en-US"/>
        </w:rPr>
        <w:t>where learning</w:t>
      </w:r>
      <w:r w:rsidR="00F505F0">
        <w:rPr>
          <w:color w:val="4F6228" w:themeColor="accent3" w:themeShade="80"/>
          <w:sz w:val="24"/>
          <w:szCs w:val="24"/>
          <w:lang w:val="en-US"/>
        </w:rPr>
        <w:t xml:space="preserve"> can take place as t</w:t>
      </w:r>
      <w:r w:rsidRPr="00F505F0">
        <w:rPr>
          <w:color w:val="4F6228" w:themeColor="accent3" w:themeShade="80"/>
          <w:sz w:val="24"/>
          <w:szCs w:val="24"/>
          <w:lang w:val="en-US"/>
        </w:rPr>
        <w:t>his creates a clear divide between ‘work’ and ‘play</w:t>
      </w:r>
      <w:r w:rsidR="00F505F0" w:rsidRPr="00F505F0">
        <w:rPr>
          <w:color w:val="4F6228" w:themeColor="accent3" w:themeShade="80"/>
          <w:sz w:val="24"/>
          <w:szCs w:val="24"/>
          <w:lang w:val="en-US"/>
        </w:rPr>
        <w:t>’ or ‘leisure’ time</w:t>
      </w:r>
      <w:r w:rsidRPr="00F505F0">
        <w:rPr>
          <w:color w:val="4F6228" w:themeColor="accent3" w:themeShade="80"/>
          <w:sz w:val="24"/>
          <w:szCs w:val="24"/>
          <w:lang w:val="en-US"/>
        </w:rPr>
        <w:t xml:space="preserve">. </w:t>
      </w:r>
    </w:p>
    <w:p w:rsidR="00D92708" w:rsidRPr="00F505F0" w:rsidRDefault="00BB1D3D" w:rsidP="00F505F0">
      <w:pPr>
        <w:rPr>
          <w:color w:val="4F6228" w:themeColor="accent3" w:themeShade="80"/>
          <w:sz w:val="24"/>
          <w:szCs w:val="24"/>
          <w:lang w:val="en-US"/>
        </w:rPr>
      </w:pPr>
      <w:r>
        <w:rPr>
          <w:color w:val="4F6228" w:themeColor="accent3" w:themeShade="80"/>
          <w:sz w:val="24"/>
          <w:szCs w:val="24"/>
          <w:lang w:val="en-US"/>
        </w:rPr>
        <w:t xml:space="preserve">Try to </w:t>
      </w:r>
      <w:r w:rsidR="00F505F0">
        <w:rPr>
          <w:color w:val="4F6228" w:themeColor="accent3" w:themeShade="80"/>
          <w:sz w:val="24"/>
          <w:szCs w:val="24"/>
          <w:lang w:val="en-US"/>
        </w:rPr>
        <w:t>m</w:t>
      </w:r>
      <w:r w:rsidR="00D92708" w:rsidRPr="00F505F0">
        <w:rPr>
          <w:color w:val="4F6228" w:themeColor="accent3" w:themeShade="80"/>
          <w:sz w:val="24"/>
          <w:szCs w:val="24"/>
          <w:lang w:val="en-US"/>
        </w:rPr>
        <w:t>inimize distractions, noise or music in the background</w:t>
      </w:r>
      <w:r>
        <w:rPr>
          <w:color w:val="4F6228" w:themeColor="accent3" w:themeShade="80"/>
          <w:sz w:val="24"/>
          <w:szCs w:val="24"/>
          <w:lang w:val="en-US"/>
        </w:rPr>
        <w:t>.</w:t>
      </w:r>
      <w:r w:rsidR="00D92708" w:rsidRPr="00F505F0">
        <w:rPr>
          <w:color w:val="4F6228" w:themeColor="accent3" w:themeShade="80"/>
          <w:sz w:val="24"/>
          <w:szCs w:val="24"/>
          <w:lang w:val="en-US"/>
        </w:rPr>
        <w:t xml:space="preserve"> </w:t>
      </w:r>
    </w:p>
    <w:p w:rsidR="00D92708" w:rsidRPr="00F505F0" w:rsidRDefault="00EB4340">
      <w:pPr>
        <w:rPr>
          <w:color w:val="4F6228" w:themeColor="accent3" w:themeShade="80"/>
          <w:sz w:val="24"/>
          <w:szCs w:val="24"/>
          <w:lang w:val="en-US"/>
        </w:rPr>
      </w:pPr>
      <w:r>
        <w:rPr>
          <w:color w:val="4F6228" w:themeColor="accent3" w:themeShade="80"/>
          <w:sz w:val="24"/>
          <w:szCs w:val="24"/>
          <w:lang w:val="en-US"/>
        </w:rPr>
        <w:t xml:space="preserve">Open a window and let </w:t>
      </w:r>
      <w:r w:rsidR="00BB1D3D">
        <w:rPr>
          <w:color w:val="4F6228" w:themeColor="accent3" w:themeShade="80"/>
          <w:sz w:val="24"/>
          <w:szCs w:val="24"/>
          <w:lang w:val="en-US"/>
        </w:rPr>
        <w:t>fresh air</w:t>
      </w:r>
      <w:r>
        <w:rPr>
          <w:color w:val="4F6228" w:themeColor="accent3" w:themeShade="80"/>
          <w:sz w:val="24"/>
          <w:szCs w:val="24"/>
          <w:lang w:val="en-US"/>
        </w:rPr>
        <w:t xml:space="preserve"> in</w:t>
      </w:r>
      <w:r w:rsidR="00BB1D3D">
        <w:rPr>
          <w:color w:val="4F6228" w:themeColor="accent3" w:themeShade="80"/>
          <w:sz w:val="24"/>
          <w:szCs w:val="24"/>
          <w:lang w:val="en-US"/>
        </w:rPr>
        <w:t xml:space="preserve">. </w:t>
      </w:r>
    </w:p>
    <w:p w:rsidR="00D92708" w:rsidRDefault="00D92708">
      <w:pPr>
        <w:rPr>
          <w:color w:val="8064A2" w:themeColor="accent4"/>
          <w:sz w:val="24"/>
          <w:szCs w:val="24"/>
          <w:lang w:val="en-US"/>
        </w:rPr>
      </w:pPr>
    </w:p>
    <w:p w:rsidR="0099227E" w:rsidRPr="00F505F0" w:rsidRDefault="0099227E">
      <w:pPr>
        <w:rPr>
          <w:sz w:val="24"/>
          <w:szCs w:val="24"/>
          <w:lang w:val="en-US"/>
        </w:rPr>
      </w:pPr>
    </w:p>
    <w:p w:rsidR="0099227E" w:rsidRDefault="0099227E" w:rsidP="00D92708">
      <w:pPr>
        <w:rPr>
          <w:b/>
          <w:color w:val="548DD4" w:themeColor="text2" w:themeTint="99"/>
          <w:sz w:val="24"/>
          <w:szCs w:val="24"/>
          <w:lang w:val="en-US"/>
        </w:rPr>
      </w:pPr>
      <w:r w:rsidRPr="00BB1D3D">
        <w:rPr>
          <w:noProof/>
          <w:color w:val="548DD4" w:themeColor="text2" w:themeTint="99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4343CBB" wp14:editId="530A9E96">
            <wp:simplePos x="0" y="0"/>
            <wp:positionH relativeFrom="column">
              <wp:posOffset>31750</wp:posOffset>
            </wp:positionH>
            <wp:positionV relativeFrom="paragraph">
              <wp:posOffset>147320</wp:posOffset>
            </wp:positionV>
            <wp:extent cx="1871345" cy="1455420"/>
            <wp:effectExtent l="0" t="0" r="0" b="0"/>
            <wp:wrapTight wrapText="bothSides">
              <wp:wrapPolygon edited="0">
                <wp:start x="0" y="0"/>
                <wp:lineTo x="0" y="21204"/>
                <wp:lineTo x="21329" y="21204"/>
                <wp:lineTo x="21329" y="0"/>
                <wp:lineTo x="0" y="0"/>
              </wp:wrapPolygon>
            </wp:wrapTight>
            <wp:docPr id="2" name="Picture 2" descr="C:\Users\jsimmons\AppData\Local\Microsoft\Windows\INetCache\IE\SNB4OKU5\learn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immons\AppData\Local\Microsoft\Windows\INetCache\IE\SNB4OKU5\learnin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08" w:rsidRPr="00BB1D3D">
        <w:rPr>
          <w:b/>
          <w:color w:val="548DD4" w:themeColor="text2" w:themeTint="99"/>
          <w:sz w:val="24"/>
          <w:szCs w:val="24"/>
          <w:lang w:val="en-US"/>
        </w:rPr>
        <w:t>Learning</w:t>
      </w:r>
      <w:r w:rsidR="00FE1670">
        <w:rPr>
          <w:b/>
          <w:color w:val="548DD4" w:themeColor="text2" w:themeTint="99"/>
          <w:sz w:val="24"/>
          <w:szCs w:val="24"/>
          <w:lang w:val="en-US"/>
        </w:rPr>
        <w:t xml:space="preserve"> Intentions – linked to targets </w:t>
      </w:r>
    </w:p>
    <w:p w:rsidR="00F505F0" w:rsidRPr="00BB1D3D" w:rsidRDefault="00FE1670">
      <w:pPr>
        <w:rPr>
          <w:color w:val="548DD4" w:themeColor="text2" w:themeTint="99"/>
          <w:sz w:val="24"/>
          <w:szCs w:val="24"/>
          <w:lang w:val="en-US"/>
        </w:rPr>
      </w:pPr>
      <w:r>
        <w:rPr>
          <w:color w:val="548DD4" w:themeColor="text2" w:themeTint="99"/>
          <w:sz w:val="24"/>
          <w:szCs w:val="24"/>
          <w:lang w:val="en-US"/>
        </w:rPr>
        <w:t>Talk about their learning</w:t>
      </w:r>
      <w:r w:rsidR="003E5975">
        <w:rPr>
          <w:color w:val="548DD4" w:themeColor="text2" w:themeTint="99"/>
          <w:sz w:val="24"/>
          <w:szCs w:val="24"/>
          <w:lang w:val="en-US"/>
        </w:rPr>
        <w:t xml:space="preserve"> (What this is,</w:t>
      </w:r>
      <w:r>
        <w:rPr>
          <w:color w:val="548DD4" w:themeColor="text2" w:themeTint="99"/>
          <w:sz w:val="24"/>
          <w:szCs w:val="24"/>
          <w:lang w:val="en-US"/>
        </w:rPr>
        <w:t xml:space="preserve"> should be clearly indicated on the resource or activity sheet) </w:t>
      </w:r>
    </w:p>
    <w:p w:rsidR="00D92708" w:rsidRPr="00BB1D3D" w:rsidRDefault="00F505F0">
      <w:pPr>
        <w:rPr>
          <w:color w:val="548DD4" w:themeColor="text2" w:themeTint="99"/>
          <w:sz w:val="24"/>
          <w:szCs w:val="24"/>
          <w:lang w:val="en-US"/>
        </w:rPr>
      </w:pPr>
      <w:r w:rsidRPr="00BB1D3D">
        <w:rPr>
          <w:color w:val="548DD4" w:themeColor="text2" w:themeTint="99"/>
          <w:sz w:val="24"/>
          <w:szCs w:val="24"/>
          <w:lang w:val="en-US"/>
        </w:rPr>
        <w:t>Talk about what</w:t>
      </w:r>
      <w:r w:rsidR="00BB1D3D" w:rsidRPr="00BB1D3D">
        <w:rPr>
          <w:color w:val="548DD4" w:themeColor="text2" w:themeTint="99"/>
          <w:sz w:val="24"/>
          <w:szCs w:val="24"/>
          <w:lang w:val="en-US"/>
        </w:rPr>
        <w:t xml:space="preserve"> the activity they are going to be doing.</w:t>
      </w:r>
    </w:p>
    <w:p w:rsidR="00BB1D3D" w:rsidRPr="00BB1D3D" w:rsidRDefault="00D92708">
      <w:pPr>
        <w:rPr>
          <w:color w:val="548DD4" w:themeColor="text2" w:themeTint="99"/>
          <w:sz w:val="24"/>
          <w:szCs w:val="24"/>
          <w:lang w:val="en-US"/>
        </w:rPr>
      </w:pPr>
      <w:r w:rsidRPr="00BB1D3D">
        <w:rPr>
          <w:color w:val="548DD4" w:themeColor="text2" w:themeTint="99"/>
          <w:sz w:val="24"/>
          <w:szCs w:val="24"/>
          <w:lang w:val="en-US"/>
        </w:rPr>
        <w:t xml:space="preserve">Check what they </w:t>
      </w:r>
      <w:r w:rsidR="003E5975">
        <w:rPr>
          <w:color w:val="548DD4" w:themeColor="text2" w:themeTint="99"/>
          <w:sz w:val="24"/>
          <w:szCs w:val="24"/>
          <w:lang w:val="en-US"/>
        </w:rPr>
        <w:t>know already so that y</w:t>
      </w:r>
      <w:r w:rsidRPr="00BB1D3D">
        <w:rPr>
          <w:color w:val="548DD4" w:themeColor="text2" w:themeTint="99"/>
          <w:sz w:val="24"/>
          <w:szCs w:val="24"/>
          <w:lang w:val="en-US"/>
        </w:rPr>
        <w:t>ou can help</w:t>
      </w:r>
      <w:r w:rsidR="00F505F0" w:rsidRPr="00BB1D3D">
        <w:rPr>
          <w:color w:val="548DD4" w:themeColor="text2" w:themeTint="99"/>
          <w:sz w:val="24"/>
          <w:szCs w:val="24"/>
          <w:lang w:val="en-US"/>
        </w:rPr>
        <w:t xml:space="preserve"> them to build their knowledge and understanding</w:t>
      </w:r>
      <w:r w:rsidR="00BB1D3D" w:rsidRPr="00BB1D3D">
        <w:rPr>
          <w:color w:val="548DD4" w:themeColor="text2" w:themeTint="99"/>
          <w:sz w:val="24"/>
          <w:szCs w:val="24"/>
          <w:lang w:val="en-US"/>
        </w:rPr>
        <w:t xml:space="preserve">. </w:t>
      </w:r>
    </w:p>
    <w:p w:rsidR="00D92708" w:rsidRPr="00BB1D3D" w:rsidRDefault="00BB1D3D">
      <w:pPr>
        <w:rPr>
          <w:color w:val="548DD4" w:themeColor="text2" w:themeTint="99"/>
          <w:sz w:val="24"/>
          <w:szCs w:val="24"/>
          <w:lang w:val="en-US"/>
        </w:rPr>
      </w:pPr>
      <w:r w:rsidRPr="00BB1D3D">
        <w:rPr>
          <w:color w:val="548DD4" w:themeColor="text2" w:themeTint="99"/>
          <w:sz w:val="24"/>
          <w:szCs w:val="24"/>
          <w:lang w:val="en-US"/>
        </w:rPr>
        <w:t>Recap previous learning.  Perhaps ask the question ‘do you remember..?</w:t>
      </w:r>
      <w:r w:rsidR="00F505F0" w:rsidRPr="00BB1D3D">
        <w:rPr>
          <w:color w:val="548DD4" w:themeColor="text2" w:themeTint="99"/>
          <w:sz w:val="24"/>
          <w:szCs w:val="24"/>
          <w:lang w:val="en-US"/>
        </w:rPr>
        <w:t xml:space="preserve"> </w:t>
      </w:r>
    </w:p>
    <w:p w:rsidR="00BB1D3D" w:rsidRPr="00BB1D3D" w:rsidRDefault="00BB1D3D" w:rsidP="00FE1670">
      <w:pPr>
        <w:ind w:left="3090"/>
        <w:rPr>
          <w:color w:val="548DD4" w:themeColor="text2" w:themeTint="99"/>
          <w:sz w:val="24"/>
          <w:szCs w:val="24"/>
          <w:lang w:val="en-US"/>
        </w:rPr>
      </w:pPr>
      <w:r w:rsidRPr="00BB1D3D">
        <w:rPr>
          <w:color w:val="548DD4" w:themeColor="text2" w:themeTint="99"/>
          <w:sz w:val="24"/>
          <w:szCs w:val="24"/>
          <w:lang w:val="en-US"/>
        </w:rPr>
        <w:t>Focus on one thing at a time and don’</w:t>
      </w:r>
      <w:r w:rsidR="00FA05D2">
        <w:rPr>
          <w:color w:val="548DD4" w:themeColor="text2" w:themeTint="99"/>
          <w:sz w:val="24"/>
          <w:szCs w:val="24"/>
          <w:lang w:val="en-US"/>
        </w:rPr>
        <w:t xml:space="preserve">t try to do too much,            </w:t>
      </w:r>
      <w:r w:rsidR="00FE1670">
        <w:rPr>
          <w:color w:val="548DD4" w:themeColor="text2" w:themeTint="99"/>
          <w:sz w:val="24"/>
          <w:szCs w:val="24"/>
          <w:lang w:val="en-US"/>
        </w:rPr>
        <w:t xml:space="preserve">       </w:t>
      </w:r>
      <w:r w:rsidR="00FA05D2">
        <w:rPr>
          <w:color w:val="548DD4" w:themeColor="text2" w:themeTint="99"/>
          <w:sz w:val="24"/>
          <w:szCs w:val="24"/>
          <w:lang w:val="en-US"/>
        </w:rPr>
        <w:t>think in small steps</w:t>
      </w:r>
      <w:r w:rsidR="003E5975">
        <w:rPr>
          <w:color w:val="548DD4" w:themeColor="text2" w:themeTint="99"/>
          <w:sz w:val="24"/>
          <w:szCs w:val="24"/>
          <w:lang w:val="en-US"/>
        </w:rPr>
        <w:t>.</w:t>
      </w:r>
      <w:r w:rsidR="00FA05D2">
        <w:rPr>
          <w:color w:val="548DD4" w:themeColor="text2" w:themeTint="99"/>
          <w:sz w:val="24"/>
          <w:szCs w:val="24"/>
          <w:lang w:val="en-US"/>
        </w:rPr>
        <w:t xml:space="preserve"> </w:t>
      </w:r>
    </w:p>
    <w:p w:rsidR="00F505F0" w:rsidRPr="00FE1670" w:rsidRDefault="00BB1D3D">
      <w:pPr>
        <w:rPr>
          <w:color w:val="17365D" w:themeColor="text2" w:themeShade="BF"/>
          <w:sz w:val="24"/>
          <w:szCs w:val="24"/>
          <w:lang w:val="en-US"/>
        </w:rPr>
      </w:pPr>
      <w:r>
        <w:rPr>
          <w:color w:val="17365D" w:themeColor="text2" w:themeShade="BF"/>
          <w:sz w:val="24"/>
          <w:szCs w:val="24"/>
          <w:lang w:val="en-US"/>
        </w:rPr>
        <w:t xml:space="preserve">  </w:t>
      </w:r>
    </w:p>
    <w:p w:rsidR="00B645DB" w:rsidRDefault="0099227E">
      <w:pPr>
        <w:rPr>
          <w:color w:val="548DD4" w:themeColor="text2" w:themeTint="99"/>
          <w:sz w:val="24"/>
          <w:szCs w:val="24"/>
          <w:lang w:val="en-US"/>
        </w:rPr>
      </w:pPr>
      <w:r>
        <w:rPr>
          <w:b/>
          <w:noProof/>
          <w:color w:val="E36C0A" w:themeColor="accent6" w:themeShade="BF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6552062" wp14:editId="2AC81284">
            <wp:simplePos x="0" y="0"/>
            <wp:positionH relativeFrom="column">
              <wp:posOffset>-55245</wp:posOffset>
            </wp:positionH>
            <wp:positionV relativeFrom="paragraph">
              <wp:posOffset>45085</wp:posOffset>
            </wp:positionV>
            <wp:extent cx="1982470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1379" y="21434"/>
                <wp:lineTo x="21379" y="0"/>
                <wp:lineTo x="0" y="0"/>
              </wp:wrapPolygon>
            </wp:wrapTight>
            <wp:docPr id="4" name="Picture 4" descr="C:\Users\jsimmons\AppData\Local\Microsoft\Windows\INetCache\IE\QWK0KH6H\question-mark-2110767_19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immons\AppData\Local\Microsoft\Windows\INetCache\IE\QWK0KH6H\question-mark-2110767_19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7E" w:rsidRPr="00F505F0" w:rsidRDefault="00F505F0">
      <w:pPr>
        <w:rPr>
          <w:b/>
          <w:color w:val="7030A0"/>
          <w:sz w:val="24"/>
          <w:szCs w:val="24"/>
          <w:lang w:val="en-US"/>
        </w:rPr>
      </w:pPr>
      <w:r w:rsidRPr="00F505F0">
        <w:rPr>
          <w:b/>
          <w:color w:val="7030A0"/>
          <w:sz w:val="24"/>
          <w:szCs w:val="24"/>
          <w:lang w:val="en-US"/>
        </w:rPr>
        <w:t xml:space="preserve">Questions </w:t>
      </w:r>
    </w:p>
    <w:p w:rsidR="00F505F0" w:rsidRDefault="00F505F0" w:rsidP="00F505F0">
      <w:pPr>
        <w:rPr>
          <w:color w:val="7030A0"/>
          <w:sz w:val="24"/>
          <w:szCs w:val="24"/>
          <w:lang w:val="en-US"/>
        </w:rPr>
      </w:pPr>
      <w:r w:rsidRPr="00F505F0">
        <w:rPr>
          <w:color w:val="7030A0"/>
          <w:sz w:val="24"/>
          <w:szCs w:val="24"/>
          <w:lang w:val="en-US"/>
        </w:rPr>
        <w:t>Ask open questions using</w:t>
      </w:r>
      <w:r>
        <w:rPr>
          <w:color w:val="7030A0"/>
          <w:sz w:val="24"/>
          <w:szCs w:val="24"/>
          <w:lang w:val="en-US"/>
        </w:rPr>
        <w:t>;</w:t>
      </w:r>
      <w:r w:rsidRPr="00F505F0">
        <w:rPr>
          <w:color w:val="7030A0"/>
          <w:sz w:val="24"/>
          <w:szCs w:val="24"/>
          <w:lang w:val="en-US"/>
        </w:rPr>
        <w:t xml:space="preserve"> who, why, what, where, when and how</w:t>
      </w:r>
      <w:r>
        <w:rPr>
          <w:color w:val="7030A0"/>
          <w:sz w:val="24"/>
          <w:szCs w:val="24"/>
          <w:lang w:val="en-US"/>
        </w:rPr>
        <w:t>.</w:t>
      </w:r>
    </w:p>
    <w:p w:rsidR="00F505F0" w:rsidRPr="00F505F0" w:rsidRDefault="00F505F0" w:rsidP="00F505F0">
      <w:pPr>
        <w:rPr>
          <w:color w:val="7030A0"/>
          <w:sz w:val="24"/>
          <w:szCs w:val="24"/>
          <w:lang w:val="en-US"/>
        </w:rPr>
      </w:pPr>
      <w:r>
        <w:rPr>
          <w:color w:val="7030A0"/>
          <w:sz w:val="24"/>
          <w:szCs w:val="24"/>
          <w:lang w:val="en-US"/>
        </w:rPr>
        <w:t xml:space="preserve">‘Tell me about…’ is a lovely way to start a </w:t>
      </w:r>
      <w:r w:rsidR="00BB1D3D">
        <w:rPr>
          <w:color w:val="7030A0"/>
          <w:sz w:val="24"/>
          <w:szCs w:val="24"/>
          <w:lang w:val="en-US"/>
        </w:rPr>
        <w:t>learning</w:t>
      </w:r>
      <w:r>
        <w:rPr>
          <w:color w:val="7030A0"/>
          <w:sz w:val="24"/>
          <w:szCs w:val="24"/>
          <w:lang w:val="en-US"/>
        </w:rPr>
        <w:t xml:space="preserve"> conversation</w:t>
      </w:r>
      <w:r w:rsidR="00BB1D3D">
        <w:rPr>
          <w:color w:val="7030A0"/>
          <w:sz w:val="24"/>
          <w:szCs w:val="24"/>
          <w:lang w:val="en-US"/>
        </w:rPr>
        <w:t xml:space="preserve"> or ‘what do you know about..?’</w:t>
      </w:r>
    </w:p>
    <w:p w:rsidR="00F505F0" w:rsidRDefault="00F505F0">
      <w:pPr>
        <w:rPr>
          <w:color w:val="548DD4" w:themeColor="text2" w:themeTint="99"/>
          <w:sz w:val="24"/>
          <w:szCs w:val="24"/>
          <w:lang w:val="en-US"/>
        </w:rPr>
      </w:pPr>
    </w:p>
    <w:p w:rsidR="00F505F0" w:rsidRDefault="00F505F0">
      <w:pPr>
        <w:rPr>
          <w:color w:val="548DD4" w:themeColor="text2" w:themeTint="99"/>
          <w:sz w:val="24"/>
          <w:szCs w:val="24"/>
          <w:lang w:val="en-US"/>
        </w:rPr>
      </w:pPr>
    </w:p>
    <w:p w:rsidR="00F505F0" w:rsidRPr="00F505F0" w:rsidRDefault="00F505F0">
      <w:pPr>
        <w:rPr>
          <w:color w:val="548DD4" w:themeColor="text2" w:themeTint="99"/>
          <w:sz w:val="24"/>
          <w:szCs w:val="24"/>
          <w:lang w:val="en-US"/>
        </w:rPr>
      </w:pPr>
    </w:p>
    <w:p w:rsidR="00D92708" w:rsidRPr="00BB1D3D" w:rsidRDefault="0099227E">
      <w:pPr>
        <w:rPr>
          <w:b/>
          <w:color w:val="E36C0A" w:themeColor="accent6" w:themeShade="BF"/>
          <w:sz w:val="24"/>
          <w:szCs w:val="24"/>
          <w:lang w:val="en-US"/>
        </w:rPr>
      </w:pPr>
      <w:r w:rsidRPr="00BB1D3D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8AB553F" wp14:editId="6FF23504">
            <wp:simplePos x="0" y="0"/>
            <wp:positionH relativeFrom="column">
              <wp:posOffset>-52705</wp:posOffset>
            </wp:positionH>
            <wp:positionV relativeFrom="paragraph">
              <wp:posOffset>0</wp:posOffset>
            </wp:positionV>
            <wp:extent cx="195072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05" y="21442"/>
                <wp:lineTo x="21305" y="0"/>
                <wp:lineTo x="0" y="0"/>
              </wp:wrapPolygon>
            </wp:wrapTight>
            <wp:docPr id="1" name="Picture 1" descr="C:\Users\jsimmons\AppData\Local\Microsoft\Windows\INetCache\IE\JZ9YH9P3\20131028-learning-is-f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mmons\AppData\Local\Microsoft\Windows\INetCache\IE\JZ9YH9P3\20131028-learning-is-fun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08" w:rsidRPr="00BB1D3D">
        <w:rPr>
          <w:b/>
          <w:color w:val="E36C0A" w:themeColor="accent6" w:themeShade="BF"/>
          <w:sz w:val="24"/>
          <w:szCs w:val="24"/>
          <w:lang w:val="en-US"/>
        </w:rPr>
        <w:t>Create positive associations with learning</w:t>
      </w:r>
    </w:p>
    <w:p w:rsidR="00D92708" w:rsidRPr="00BB1D3D" w:rsidRDefault="00F505F0">
      <w:pPr>
        <w:rPr>
          <w:color w:val="E36C0A" w:themeColor="accent6" w:themeShade="BF"/>
          <w:sz w:val="24"/>
          <w:szCs w:val="24"/>
          <w:lang w:val="en-US"/>
        </w:rPr>
      </w:pPr>
      <w:r w:rsidRPr="00BB1D3D">
        <w:rPr>
          <w:color w:val="E36C0A" w:themeColor="accent6" w:themeShade="BF"/>
          <w:sz w:val="24"/>
          <w:szCs w:val="24"/>
          <w:lang w:val="en-US"/>
        </w:rPr>
        <w:t xml:space="preserve">Be </w:t>
      </w:r>
      <w:r w:rsidR="00BB1D3D" w:rsidRPr="00BB1D3D">
        <w:rPr>
          <w:color w:val="E36C0A" w:themeColor="accent6" w:themeShade="BF"/>
          <w:sz w:val="24"/>
          <w:szCs w:val="24"/>
          <w:lang w:val="en-US"/>
        </w:rPr>
        <w:t xml:space="preserve">as </w:t>
      </w:r>
      <w:r w:rsidRPr="00BB1D3D">
        <w:rPr>
          <w:color w:val="E36C0A" w:themeColor="accent6" w:themeShade="BF"/>
          <w:sz w:val="24"/>
          <w:szCs w:val="24"/>
          <w:lang w:val="en-US"/>
        </w:rPr>
        <w:t xml:space="preserve">enthusiastic and positive </w:t>
      </w:r>
      <w:r w:rsidR="00BB1D3D" w:rsidRPr="00BB1D3D">
        <w:rPr>
          <w:color w:val="E36C0A" w:themeColor="accent6" w:themeShade="BF"/>
          <w:sz w:val="24"/>
          <w:szCs w:val="24"/>
          <w:lang w:val="en-US"/>
        </w:rPr>
        <w:t>as possible</w:t>
      </w:r>
      <w:r w:rsidR="00FA05D2">
        <w:rPr>
          <w:color w:val="E36C0A" w:themeColor="accent6" w:themeShade="BF"/>
          <w:sz w:val="24"/>
          <w:szCs w:val="24"/>
          <w:lang w:val="en-US"/>
        </w:rPr>
        <w:t>.</w:t>
      </w:r>
      <w:r w:rsidR="00BB1D3D" w:rsidRPr="00BB1D3D">
        <w:rPr>
          <w:color w:val="E36C0A" w:themeColor="accent6" w:themeShade="BF"/>
          <w:sz w:val="24"/>
          <w:szCs w:val="24"/>
          <w:lang w:val="en-US"/>
        </w:rPr>
        <w:t xml:space="preserve"> </w:t>
      </w:r>
    </w:p>
    <w:p w:rsidR="00BB1D3D" w:rsidRPr="00BB1D3D" w:rsidRDefault="00BB1D3D">
      <w:pPr>
        <w:rPr>
          <w:color w:val="E36C0A" w:themeColor="accent6" w:themeShade="BF"/>
          <w:sz w:val="24"/>
          <w:szCs w:val="24"/>
          <w:lang w:val="en-US"/>
        </w:rPr>
      </w:pPr>
      <w:r w:rsidRPr="00BB1D3D">
        <w:rPr>
          <w:color w:val="E36C0A" w:themeColor="accent6" w:themeShade="BF"/>
          <w:sz w:val="24"/>
          <w:szCs w:val="24"/>
          <w:lang w:val="en-US"/>
        </w:rPr>
        <w:t>Celebrate achievement no matter how small</w:t>
      </w:r>
      <w:r>
        <w:rPr>
          <w:color w:val="E36C0A" w:themeColor="accent6" w:themeShade="BF"/>
          <w:sz w:val="24"/>
          <w:szCs w:val="24"/>
          <w:lang w:val="en-US"/>
        </w:rPr>
        <w:t>.</w:t>
      </w:r>
    </w:p>
    <w:p w:rsidR="00D92708" w:rsidRPr="00F505F0" w:rsidRDefault="00D92708">
      <w:pPr>
        <w:rPr>
          <w:color w:val="548DD4" w:themeColor="text2" w:themeTint="99"/>
          <w:sz w:val="24"/>
          <w:szCs w:val="24"/>
          <w:lang w:val="en-US"/>
        </w:rPr>
      </w:pPr>
    </w:p>
    <w:p w:rsidR="00D92708" w:rsidRPr="00F505F0" w:rsidRDefault="00D92708">
      <w:pPr>
        <w:rPr>
          <w:color w:val="365F91" w:themeColor="accent1" w:themeShade="BF"/>
          <w:sz w:val="24"/>
          <w:szCs w:val="24"/>
          <w:lang w:val="en-US"/>
        </w:rPr>
      </w:pPr>
    </w:p>
    <w:p w:rsidR="00D92708" w:rsidRDefault="00D92708">
      <w:pPr>
        <w:rPr>
          <w:lang w:val="en-US"/>
        </w:rPr>
      </w:pPr>
      <w:r>
        <w:rPr>
          <w:lang w:val="en-US"/>
        </w:rPr>
        <w:t xml:space="preserve"> </w:t>
      </w:r>
    </w:p>
    <w:p w:rsidR="00D92708" w:rsidRDefault="00D92708">
      <w:pPr>
        <w:rPr>
          <w:lang w:val="en-US"/>
        </w:rPr>
      </w:pPr>
    </w:p>
    <w:p w:rsidR="0099227E" w:rsidRDefault="0099227E">
      <w:pPr>
        <w:rPr>
          <w:lang w:val="en-US"/>
        </w:rPr>
      </w:pPr>
    </w:p>
    <w:p w:rsidR="00BB1D3D" w:rsidRPr="00BB1D3D" w:rsidRDefault="00FE1670">
      <w:pPr>
        <w:rPr>
          <w:b/>
          <w:color w:val="FF0000"/>
          <w:sz w:val="72"/>
          <w:szCs w:val="72"/>
          <w:lang w:val="en-US"/>
        </w:rPr>
      </w:pPr>
      <w:r>
        <w:rPr>
          <w:sz w:val="24"/>
          <w:szCs w:val="24"/>
          <w:lang w:val="en-US"/>
        </w:rPr>
        <w:t>Take frequent breaks and d</w:t>
      </w:r>
      <w:r w:rsidR="00BB1D3D" w:rsidRPr="00BB1D3D">
        <w:rPr>
          <w:sz w:val="24"/>
          <w:szCs w:val="24"/>
          <w:lang w:val="en-US"/>
        </w:rPr>
        <w:t>on’t be afraid to</w:t>
      </w:r>
      <w:r w:rsidR="00BB1D3D">
        <w:rPr>
          <w:lang w:val="en-US"/>
        </w:rPr>
        <w:t xml:space="preserve">    </w:t>
      </w:r>
      <w:r w:rsidR="00BB1D3D" w:rsidRPr="00BB1D3D">
        <w:rPr>
          <w:b/>
          <w:color w:val="FF0000"/>
          <w:sz w:val="72"/>
          <w:szCs w:val="72"/>
          <w:lang w:val="en-US"/>
        </w:rPr>
        <w:t>STOP</w:t>
      </w:r>
      <w:r w:rsidR="00BB1D3D">
        <w:rPr>
          <w:b/>
          <w:color w:val="FF0000"/>
          <w:sz w:val="72"/>
          <w:szCs w:val="72"/>
          <w:lang w:val="en-US"/>
        </w:rPr>
        <w:t>……</w:t>
      </w:r>
      <w:r w:rsidR="00FA05D2">
        <w:rPr>
          <w:b/>
          <w:color w:val="FF0000"/>
          <w:sz w:val="72"/>
          <w:szCs w:val="72"/>
          <w:lang w:val="en-US"/>
        </w:rPr>
        <w:t xml:space="preserve"> </w:t>
      </w:r>
      <w:r w:rsidR="00FA05D2" w:rsidRPr="00FA05D2">
        <w:rPr>
          <w:color w:val="000000" w:themeColor="text1"/>
          <w:sz w:val="24"/>
          <w:szCs w:val="24"/>
          <w:lang w:val="en-US"/>
        </w:rPr>
        <w:t>at any time</w:t>
      </w:r>
    </w:p>
    <w:sectPr w:rsidR="00BB1D3D" w:rsidRPr="00BB1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52F"/>
      </v:shape>
    </w:pict>
  </w:numPicBullet>
  <w:abstractNum w:abstractNumId="0">
    <w:nsid w:val="59183699"/>
    <w:multiLevelType w:val="hybridMultilevel"/>
    <w:tmpl w:val="710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15"/>
    <w:rsid w:val="00223D29"/>
    <w:rsid w:val="003E5975"/>
    <w:rsid w:val="007271F2"/>
    <w:rsid w:val="0099227E"/>
    <w:rsid w:val="00AB4AE0"/>
    <w:rsid w:val="00B645DB"/>
    <w:rsid w:val="00BB1D3D"/>
    <w:rsid w:val="00D57915"/>
    <w:rsid w:val="00D92708"/>
    <w:rsid w:val="00EB4340"/>
    <w:rsid w:val="00ED095E"/>
    <w:rsid w:val="00F378CC"/>
    <w:rsid w:val="00F505F0"/>
    <w:rsid w:val="00FA05D2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loar.org.uk/" TargetMode="Externa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A4ADFECF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Julia</dc:creator>
  <cp:lastModifiedBy>Moore, Helen</cp:lastModifiedBy>
  <cp:revision>2</cp:revision>
  <dcterms:created xsi:type="dcterms:W3CDTF">2020-12-17T12:31:00Z</dcterms:created>
  <dcterms:modified xsi:type="dcterms:W3CDTF">2020-12-17T12:31:00Z</dcterms:modified>
</cp:coreProperties>
</file>