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C7" w:rsidRPr="008953CF" w:rsidRDefault="006859C7" w:rsidP="008953CF">
      <w:pPr>
        <w:pStyle w:val="Title"/>
        <w:rPr>
          <w:rFonts w:cs="Arial"/>
          <w:sz w:val="22"/>
        </w:rPr>
      </w:pPr>
      <w:r w:rsidRPr="008953CF">
        <w:rPr>
          <w:rFonts w:cs="Arial"/>
          <w:sz w:val="22"/>
        </w:rPr>
        <w:t>TRELOAR TRUST</w:t>
      </w:r>
    </w:p>
    <w:p w:rsidR="006859C7" w:rsidRPr="008953CF" w:rsidRDefault="006859C7" w:rsidP="008953CF">
      <w:pPr>
        <w:jc w:val="center"/>
        <w:rPr>
          <w:rFonts w:ascii="Arial" w:hAnsi="Arial" w:cs="Arial"/>
          <w:b/>
          <w:bCs/>
          <w:sz w:val="22"/>
          <w:szCs w:val="24"/>
        </w:rPr>
      </w:pPr>
    </w:p>
    <w:p w:rsidR="006859C7" w:rsidRDefault="006859C7" w:rsidP="008953CF">
      <w:pPr>
        <w:jc w:val="center"/>
        <w:rPr>
          <w:rFonts w:ascii="Arial" w:hAnsi="Arial" w:cs="Arial"/>
          <w:b/>
          <w:bCs/>
          <w:sz w:val="22"/>
          <w:szCs w:val="24"/>
        </w:rPr>
      </w:pPr>
      <w:r w:rsidRPr="008953CF">
        <w:rPr>
          <w:rFonts w:ascii="Arial" w:hAnsi="Arial" w:cs="Arial"/>
          <w:b/>
          <w:bCs/>
          <w:sz w:val="22"/>
          <w:szCs w:val="24"/>
        </w:rPr>
        <w:t>JOB DESCRIPTION</w:t>
      </w:r>
    </w:p>
    <w:p w:rsidR="008953CF" w:rsidRPr="008953CF" w:rsidRDefault="008953CF" w:rsidP="008953CF">
      <w:pPr>
        <w:jc w:val="center"/>
        <w:rPr>
          <w:rFonts w:ascii="Arial" w:hAnsi="Arial" w:cs="Arial"/>
          <w:b/>
          <w:bCs/>
          <w:sz w:val="22"/>
          <w:szCs w:val="24"/>
        </w:rPr>
      </w:pPr>
      <w:bookmarkStart w:id="0" w:name="_GoBack"/>
      <w:bookmarkEnd w:id="0"/>
    </w:p>
    <w:p w:rsidR="006859C7" w:rsidRPr="008953CF" w:rsidRDefault="006859C7" w:rsidP="008953CF">
      <w:pPr>
        <w:tabs>
          <w:tab w:val="left" w:pos="2552"/>
        </w:tabs>
        <w:jc w:val="both"/>
        <w:rPr>
          <w:rFonts w:ascii="Arial" w:hAnsi="Arial" w:cs="Arial"/>
          <w:sz w:val="22"/>
          <w:szCs w:val="24"/>
        </w:rPr>
      </w:pPr>
    </w:p>
    <w:p w:rsidR="00FB0588" w:rsidRPr="008953CF" w:rsidRDefault="006859C7" w:rsidP="008953CF">
      <w:pPr>
        <w:tabs>
          <w:tab w:val="left" w:pos="1985"/>
        </w:tabs>
        <w:jc w:val="both"/>
        <w:rPr>
          <w:rFonts w:ascii="Arial" w:hAnsi="Arial" w:cs="Arial"/>
          <w:b/>
          <w:sz w:val="22"/>
          <w:szCs w:val="24"/>
        </w:rPr>
      </w:pPr>
      <w:r w:rsidRPr="008953CF">
        <w:rPr>
          <w:rFonts w:ascii="Arial" w:hAnsi="Arial" w:cs="Arial"/>
          <w:sz w:val="22"/>
          <w:szCs w:val="24"/>
        </w:rPr>
        <w:t>Job Title</w:t>
      </w:r>
      <w:r w:rsidR="003978AB" w:rsidRPr="008953CF">
        <w:rPr>
          <w:rFonts w:ascii="Arial" w:hAnsi="Arial" w:cs="Arial"/>
          <w:sz w:val="22"/>
          <w:szCs w:val="24"/>
        </w:rPr>
        <w:t>:</w:t>
      </w:r>
      <w:r w:rsidR="003978AB" w:rsidRPr="008953CF">
        <w:rPr>
          <w:rFonts w:ascii="Arial" w:hAnsi="Arial" w:cs="Arial"/>
          <w:sz w:val="22"/>
          <w:szCs w:val="24"/>
        </w:rPr>
        <w:tab/>
      </w:r>
      <w:r w:rsidR="0042351E" w:rsidRPr="008953CF">
        <w:rPr>
          <w:rFonts w:ascii="Arial" w:hAnsi="Arial" w:cs="Arial"/>
          <w:b/>
          <w:sz w:val="22"/>
          <w:szCs w:val="24"/>
        </w:rPr>
        <w:t xml:space="preserve">Digital </w:t>
      </w:r>
      <w:r w:rsidR="006669FB" w:rsidRPr="008953CF">
        <w:rPr>
          <w:rFonts w:ascii="Arial" w:hAnsi="Arial" w:cs="Arial"/>
          <w:b/>
          <w:sz w:val="22"/>
          <w:szCs w:val="24"/>
        </w:rPr>
        <w:t xml:space="preserve">Communications </w:t>
      </w:r>
      <w:r w:rsidR="00C6366B" w:rsidRPr="008953CF">
        <w:rPr>
          <w:rFonts w:ascii="Arial" w:hAnsi="Arial" w:cs="Arial"/>
          <w:b/>
          <w:sz w:val="22"/>
          <w:szCs w:val="24"/>
        </w:rPr>
        <w:t>Officer</w:t>
      </w:r>
    </w:p>
    <w:p w:rsidR="003978AB" w:rsidRPr="008953CF" w:rsidRDefault="00735F81" w:rsidP="008953CF">
      <w:pPr>
        <w:tabs>
          <w:tab w:val="left" w:pos="1985"/>
        </w:tabs>
        <w:jc w:val="both"/>
        <w:rPr>
          <w:rFonts w:ascii="Arial" w:hAnsi="Arial" w:cs="Arial"/>
          <w:sz w:val="22"/>
          <w:szCs w:val="24"/>
        </w:rPr>
      </w:pPr>
      <w:r w:rsidRPr="008953CF">
        <w:rPr>
          <w:rFonts w:ascii="Arial" w:hAnsi="Arial" w:cs="Arial"/>
          <w:sz w:val="22"/>
          <w:szCs w:val="24"/>
        </w:rPr>
        <w:br/>
      </w:r>
      <w:r w:rsidR="003978AB" w:rsidRPr="008953CF">
        <w:rPr>
          <w:rFonts w:ascii="Arial" w:hAnsi="Arial" w:cs="Arial"/>
          <w:sz w:val="22"/>
          <w:szCs w:val="24"/>
        </w:rPr>
        <w:t>Responsible to:</w:t>
      </w:r>
      <w:r w:rsidR="003978AB" w:rsidRPr="008953CF">
        <w:rPr>
          <w:rFonts w:ascii="Arial" w:hAnsi="Arial" w:cs="Arial"/>
          <w:sz w:val="22"/>
          <w:szCs w:val="24"/>
        </w:rPr>
        <w:tab/>
      </w:r>
      <w:r w:rsidR="00F634B1" w:rsidRPr="008953CF">
        <w:rPr>
          <w:rFonts w:ascii="Arial" w:hAnsi="Arial" w:cs="Arial"/>
          <w:sz w:val="22"/>
          <w:szCs w:val="24"/>
        </w:rPr>
        <w:t>Communications and Marketing Manager</w:t>
      </w:r>
      <w:r w:rsidR="00536188" w:rsidRPr="008953CF">
        <w:rPr>
          <w:rFonts w:ascii="Arial" w:hAnsi="Arial" w:cs="Arial"/>
          <w:sz w:val="22"/>
          <w:szCs w:val="24"/>
        </w:rPr>
        <w:t xml:space="preserve"> (CMM)</w:t>
      </w:r>
    </w:p>
    <w:p w:rsidR="00F25337" w:rsidRPr="008953CF" w:rsidRDefault="00F25337" w:rsidP="008953CF">
      <w:pPr>
        <w:tabs>
          <w:tab w:val="left" w:pos="1985"/>
        </w:tabs>
        <w:jc w:val="both"/>
        <w:rPr>
          <w:rFonts w:ascii="Arial" w:hAnsi="Arial" w:cs="Arial"/>
          <w:sz w:val="22"/>
          <w:szCs w:val="24"/>
        </w:rPr>
      </w:pPr>
    </w:p>
    <w:p w:rsidR="00F25337" w:rsidRPr="008953CF" w:rsidRDefault="00F25337" w:rsidP="008953CF">
      <w:pPr>
        <w:tabs>
          <w:tab w:val="left" w:pos="1985"/>
        </w:tabs>
        <w:jc w:val="both"/>
        <w:rPr>
          <w:rFonts w:ascii="Arial" w:hAnsi="Arial" w:cs="Arial"/>
          <w:sz w:val="22"/>
          <w:szCs w:val="24"/>
        </w:rPr>
      </w:pPr>
      <w:r w:rsidRPr="008953CF">
        <w:rPr>
          <w:rFonts w:ascii="Arial" w:hAnsi="Arial" w:cs="Arial"/>
          <w:sz w:val="22"/>
          <w:szCs w:val="24"/>
        </w:rPr>
        <w:t>Location:</w:t>
      </w:r>
      <w:r w:rsidRPr="008953CF">
        <w:rPr>
          <w:rFonts w:ascii="Arial" w:hAnsi="Arial" w:cs="Arial"/>
          <w:sz w:val="22"/>
          <w:szCs w:val="24"/>
        </w:rPr>
        <w:tab/>
        <w:t xml:space="preserve">The role is office-based </w:t>
      </w:r>
      <w:r w:rsidR="00A94AF6" w:rsidRPr="008953CF">
        <w:rPr>
          <w:rFonts w:ascii="Arial" w:hAnsi="Arial" w:cs="Arial"/>
          <w:sz w:val="22"/>
          <w:szCs w:val="24"/>
        </w:rPr>
        <w:t xml:space="preserve">in Holybourne </w:t>
      </w:r>
      <w:r w:rsidRPr="008953CF">
        <w:rPr>
          <w:rFonts w:ascii="Arial" w:hAnsi="Arial" w:cs="Arial"/>
          <w:sz w:val="22"/>
          <w:szCs w:val="24"/>
        </w:rPr>
        <w:t xml:space="preserve">with potential for </w:t>
      </w:r>
      <w:r w:rsidR="00BC1238" w:rsidRPr="008953CF">
        <w:rPr>
          <w:rFonts w:ascii="Arial" w:hAnsi="Arial" w:cs="Arial"/>
          <w:sz w:val="22"/>
          <w:szCs w:val="24"/>
        </w:rPr>
        <w:t>hybrid h</w:t>
      </w:r>
      <w:r w:rsidRPr="008953CF">
        <w:rPr>
          <w:rFonts w:ascii="Arial" w:hAnsi="Arial" w:cs="Arial"/>
          <w:sz w:val="22"/>
          <w:szCs w:val="24"/>
        </w:rPr>
        <w:t>ome-based working.</w:t>
      </w:r>
    </w:p>
    <w:p w:rsidR="003978AB" w:rsidRPr="008953CF" w:rsidRDefault="003978AB" w:rsidP="008953CF">
      <w:pPr>
        <w:tabs>
          <w:tab w:val="left" w:pos="1985"/>
        </w:tabs>
        <w:jc w:val="both"/>
        <w:rPr>
          <w:rFonts w:ascii="Arial" w:hAnsi="Arial" w:cs="Arial"/>
          <w:sz w:val="22"/>
          <w:szCs w:val="24"/>
        </w:rPr>
      </w:pPr>
    </w:p>
    <w:p w:rsidR="00A94AF6" w:rsidRPr="008953CF" w:rsidRDefault="00997341" w:rsidP="008953CF">
      <w:pPr>
        <w:tabs>
          <w:tab w:val="left" w:pos="1985"/>
        </w:tabs>
        <w:jc w:val="both"/>
        <w:rPr>
          <w:rFonts w:ascii="Arial" w:hAnsi="Arial" w:cs="Arial"/>
          <w:b/>
          <w:sz w:val="22"/>
          <w:szCs w:val="24"/>
        </w:rPr>
      </w:pPr>
      <w:r w:rsidRPr="008953CF">
        <w:rPr>
          <w:rFonts w:ascii="Arial" w:hAnsi="Arial" w:cs="Arial"/>
          <w:b/>
          <w:sz w:val="22"/>
          <w:szCs w:val="24"/>
        </w:rPr>
        <w:t>Job Purpose</w:t>
      </w:r>
      <w:r w:rsidR="00137BBE" w:rsidRPr="008953CF">
        <w:rPr>
          <w:rFonts w:ascii="Arial" w:hAnsi="Arial" w:cs="Arial"/>
          <w:b/>
          <w:sz w:val="22"/>
          <w:szCs w:val="24"/>
        </w:rPr>
        <w:t>:</w:t>
      </w:r>
      <w:r w:rsidR="00137BBE" w:rsidRPr="008953CF">
        <w:rPr>
          <w:rFonts w:ascii="Arial" w:hAnsi="Arial" w:cs="Arial"/>
          <w:b/>
          <w:sz w:val="22"/>
          <w:szCs w:val="24"/>
        </w:rPr>
        <w:tab/>
      </w:r>
    </w:p>
    <w:p w:rsidR="00A94AF6" w:rsidRPr="008953CF" w:rsidRDefault="00A94AF6" w:rsidP="008953CF">
      <w:pPr>
        <w:tabs>
          <w:tab w:val="left" w:pos="1985"/>
        </w:tabs>
        <w:jc w:val="both"/>
        <w:rPr>
          <w:rFonts w:ascii="Arial" w:hAnsi="Arial" w:cs="Arial"/>
          <w:b/>
          <w:sz w:val="22"/>
          <w:szCs w:val="24"/>
        </w:rPr>
      </w:pPr>
    </w:p>
    <w:p w:rsidR="0001147D" w:rsidRPr="008953CF" w:rsidRDefault="0042351E" w:rsidP="008953CF">
      <w:pPr>
        <w:tabs>
          <w:tab w:val="left" w:pos="1985"/>
        </w:tabs>
        <w:jc w:val="both"/>
        <w:rPr>
          <w:rFonts w:ascii="Arial" w:hAnsi="Arial" w:cs="Arial"/>
          <w:b/>
          <w:sz w:val="22"/>
          <w:szCs w:val="24"/>
        </w:rPr>
      </w:pPr>
      <w:r w:rsidRPr="008953CF">
        <w:rPr>
          <w:rFonts w:ascii="Arial" w:hAnsi="Arial" w:cs="Arial"/>
          <w:sz w:val="22"/>
          <w:szCs w:val="24"/>
        </w:rPr>
        <w:t>To deliver digital communications and marketing act</w:t>
      </w:r>
      <w:r w:rsidR="001C44C8" w:rsidRPr="008953CF">
        <w:rPr>
          <w:rFonts w:ascii="Arial" w:hAnsi="Arial" w:cs="Arial"/>
          <w:sz w:val="22"/>
          <w:szCs w:val="24"/>
        </w:rPr>
        <w:t>ivity across multiple platforms, t</w:t>
      </w:r>
      <w:r w:rsidR="00137BBE" w:rsidRPr="008953CF">
        <w:rPr>
          <w:rFonts w:ascii="Arial" w:hAnsi="Arial" w:cs="Arial"/>
          <w:sz w:val="22"/>
          <w:szCs w:val="24"/>
        </w:rPr>
        <w:t>o raise the local and UK profile of Treloar’s</w:t>
      </w:r>
      <w:r w:rsidR="001C44C8" w:rsidRPr="008953CF">
        <w:rPr>
          <w:rFonts w:ascii="Arial" w:hAnsi="Arial" w:cs="Arial"/>
          <w:sz w:val="22"/>
          <w:szCs w:val="24"/>
        </w:rPr>
        <w:t>.</w:t>
      </w:r>
      <w:r w:rsidR="00C6366B" w:rsidRPr="008953CF">
        <w:rPr>
          <w:rFonts w:ascii="Arial" w:hAnsi="Arial" w:cs="Arial"/>
          <w:sz w:val="22"/>
          <w:szCs w:val="24"/>
        </w:rPr>
        <w:t xml:space="preserve"> </w:t>
      </w:r>
      <w:r w:rsidR="001C44C8" w:rsidRPr="008953CF">
        <w:rPr>
          <w:rFonts w:ascii="Arial" w:hAnsi="Arial" w:cs="Arial"/>
          <w:sz w:val="22"/>
          <w:szCs w:val="24"/>
        </w:rPr>
        <w:t>T</w:t>
      </w:r>
      <w:r w:rsidR="003A15DF" w:rsidRPr="008953CF">
        <w:rPr>
          <w:rFonts w:ascii="Arial" w:hAnsi="Arial" w:cs="Arial"/>
          <w:sz w:val="22"/>
          <w:szCs w:val="24"/>
        </w:rPr>
        <w:t>o attract and engage students, staff, funders, and other stakeholders. To promote the unique high quality services provided by Treloar’s in order to attract support in the form of funding, partnerships and goodwill.</w:t>
      </w:r>
      <w:r w:rsidRPr="008953CF">
        <w:rPr>
          <w:rFonts w:ascii="Arial" w:hAnsi="Arial" w:cs="Arial"/>
          <w:sz w:val="22"/>
          <w:szCs w:val="24"/>
        </w:rPr>
        <w:t xml:space="preserve"> </w:t>
      </w:r>
    </w:p>
    <w:p w:rsidR="00735F81" w:rsidRPr="008953CF" w:rsidRDefault="00735F81" w:rsidP="008953CF">
      <w:pPr>
        <w:rPr>
          <w:rFonts w:ascii="Arial" w:hAnsi="Arial" w:cs="Arial"/>
          <w:sz w:val="22"/>
          <w:szCs w:val="24"/>
        </w:rPr>
      </w:pPr>
      <w:r w:rsidRPr="008953CF">
        <w:rPr>
          <w:rFonts w:ascii="Arial" w:hAnsi="Arial" w:cs="Arial"/>
          <w:sz w:val="22"/>
          <w:szCs w:val="24"/>
        </w:rPr>
        <w:br/>
      </w:r>
      <w:r w:rsidR="00657B85" w:rsidRPr="008953CF">
        <w:rPr>
          <w:rFonts w:ascii="Arial" w:hAnsi="Arial" w:cs="Arial"/>
          <w:b/>
          <w:sz w:val="22"/>
          <w:szCs w:val="24"/>
        </w:rPr>
        <w:t xml:space="preserve">Key </w:t>
      </w:r>
      <w:r w:rsidR="007A7544" w:rsidRPr="008953CF">
        <w:rPr>
          <w:rFonts w:ascii="Arial" w:hAnsi="Arial" w:cs="Arial"/>
          <w:b/>
          <w:sz w:val="22"/>
          <w:szCs w:val="24"/>
        </w:rPr>
        <w:t>Responsibilities</w:t>
      </w:r>
      <w:r w:rsidRPr="008953CF">
        <w:rPr>
          <w:rFonts w:ascii="Arial" w:hAnsi="Arial" w:cs="Arial"/>
          <w:sz w:val="22"/>
          <w:szCs w:val="24"/>
        </w:rPr>
        <w:br/>
      </w:r>
    </w:p>
    <w:p w:rsidR="00536188" w:rsidRPr="008953CF" w:rsidRDefault="00536188" w:rsidP="008953CF">
      <w:pPr>
        <w:pStyle w:val="ListParagraph"/>
        <w:numPr>
          <w:ilvl w:val="0"/>
          <w:numId w:val="5"/>
        </w:numPr>
        <w:jc w:val="both"/>
        <w:rPr>
          <w:rFonts w:ascii="Arial" w:hAnsi="Arial" w:cs="Arial"/>
          <w:sz w:val="22"/>
          <w:szCs w:val="24"/>
        </w:rPr>
      </w:pPr>
      <w:r w:rsidRPr="008953CF">
        <w:rPr>
          <w:rFonts w:ascii="Arial" w:hAnsi="Arial" w:cs="Arial"/>
          <w:sz w:val="22"/>
          <w:szCs w:val="24"/>
        </w:rPr>
        <w:t xml:space="preserve">Support the </w:t>
      </w:r>
      <w:r w:rsidR="00C6366B" w:rsidRPr="008953CF">
        <w:rPr>
          <w:rFonts w:ascii="Arial" w:hAnsi="Arial" w:cs="Arial"/>
          <w:sz w:val="22"/>
          <w:szCs w:val="24"/>
        </w:rPr>
        <w:t xml:space="preserve">Marketing and </w:t>
      </w:r>
      <w:r w:rsidRPr="008953CF">
        <w:rPr>
          <w:rFonts w:ascii="Arial" w:hAnsi="Arial" w:cs="Arial"/>
          <w:sz w:val="22"/>
          <w:szCs w:val="24"/>
        </w:rPr>
        <w:t>Fundraising team</w:t>
      </w:r>
      <w:r w:rsidR="00C6366B" w:rsidRPr="008953CF">
        <w:rPr>
          <w:rFonts w:ascii="Arial" w:hAnsi="Arial" w:cs="Arial"/>
          <w:sz w:val="22"/>
          <w:szCs w:val="24"/>
        </w:rPr>
        <w:t>s</w:t>
      </w:r>
      <w:r w:rsidRPr="008953CF">
        <w:rPr>
          <w:rFonts w:ascii="Arial" w:hAnsi="Arial" w:cs="Arial"/>
          <w:sz w:val="22"/>
          <w:szCs w:val="24"/>
        </w:rPr>
        <w:t xml:space="preserve"> to develop</w:t>
      </w:r>
      <w:r w:rsidR="00CD1453" w:rsidRPr="008953CF">
        <w:rPr>
          <w:rFonts w:ascii="Arial" w:hAnsi="Arial" w:cs="Arial"/>
          <w:sz w:val="22"/>
          <w:szCs w:val="24"/>
        </w:rPr>
        <w:t xml:space="preserve"> vibrant eye catching </w:t>
      </w:r>
      <w:r w:rsidRPr="008953CF">
        <w:rPr>
          <w:rFonts w:ascii="Arial" w:hAnsi="Arial" w:cs="Arial"/>
          <w:sz w:val="22"/>
          <w:szCs w:val="24"/>
        </w:rPr>
        <w:t>literature</w:t>
      </w:r>
      <w:r w:rsidR="00CD1453" w:rsidRPr="008953CF">
        <w:rPr>
          <w:rFonts w:ascii="Arial" w:hAnsi="Arial" w:cs="Arial"/>
          <w:sz w:val="22"/>
          <w:szCs w:val="24"/>
        </w:rPr>
        <w:t xml:space="preserve">, flyers, </w:t>
      </w:r>
      <w:r w:rsidR="00C51C8D" w:rsidRPr="008953CF">
        <w:rPr>
          <w:rFonts w:ascii="Arial" w:hAnsi="Arial" w:cs="Arial"/>
          <w:sz w:val="22"/>
          <w:szCs w:val="24"/>
        </w:rPr>
        <w:t xml:space="preserve">email </w:t>
      </w:r>
      <w:r w:rsidR="00CD1453" w:rsidRPr="008953CF">
        <w:rPr>
          <w:rFonts w:ascii="Arial" w:hAnsi="Arial" w:cs="Arial"/>
          <w:sz w:val="22"/>
          <w:szCs w:val="24"/>
        </w:rPr>
        <w:t>newsletters, social media and</w:t>
      </w:r>
      <w:r w:rsidRPr="008953CF">
        <w:rPr>
          <w:rFonts w:ascii="Arial" w:hAnsi="Arial" w:cs="Arial"/>
          <w:sz w:val="22"/>
          <w:szCs w:val="24"/>
        </w:rPr>
        <w:t xml:space="preserve"> other </w:t>
      </w:r>
      <w:r w:rsidR="00C6366B" w:rsidRPr="008953CF">
        <w:rPr>
          <w:rFonts w:ascii="Arial" w:hAnsi="Arial" w:cs="Arial"/>
          <w:sz w:val="22"/>
          <w:szCs w:val="24"/>
        </w:rPr>
        <w:t>digital material</w:t>
      </w:r>
      <w:r w:rsidRPr="008953CF">
        <w:rPr>
          <w:rFonts w:ascii="Arial" w:hAnsi="Arial" w:cs="Arial"/>
          <w:sz w:val="22"/>
          <w:szCs w:val="24"/>
        </w:rPr>
        <w:t xml:space="preserve"> to support </w:t>
      </w:r>
      <w:r w:rsidR="00C6366B" w:rsidRPr="008953CF">
        <w:rPr>
          <w:rFonts w:ascii="Arial" w:hAnsi="Arial" w:cs="Arial"/>
          <w:sz w:val="22"/>
          <w:szCs w:val="24"/>
        </w:rPr>
        <w:t>a</w:t>
      </w:r>
      <w:r w:rsidR="00740144" w:rsidRPr="008953CF">
        <w:rPr>
          <w:rFonts w:ascii="Arial" w:hAnsi="Arial" w:cs="Arial"/>
          <w:sz w:val="22"/>
          <w:szCs w:val="24"/>
        </w:rPr>
        <w:t xml:space="preserve"> busy</w:t>
      </w:r>
      <w:r w:rsidR="00C6366B" w:rsidRPr="008953CF">
        <w:rPr>
          <w:rFonts w:ascii="Arial" w:hAnsi="Arial" w:cs="Arial"/>
          <w:sz w:val="22"/>
          <w:szCs w:val="24"/>
        </w:rPr>
        <w:t xml:space="preserve"> programme of </w:t>
      </w:r>
      <w:r w:rsidRPr="008953CF">
        <w:rPr>
          <w:rFonts w:ascii="Arial" w:hAnsi="Arial" w:cs="Arial"/>
          <w:sz w:val="22"/>
          <w:szCs w:val="24"/>
        </w:rPr>
        <w:t>campaign</w:t>
      </w:r>
      <w:r w:rsidR="00C6366B" w:rsidRPr="008953CF">
        <w:rPr>
          <w:rFonts w:ascii="Arial" w:hAnsi="Arial" w:cs="Arial"/>
          <w:sz w:val="22"/>
          <w:szCs w:val="24"/>
        </w:rPr>
        <w:t>s, events</w:t>
      </w:r>
      <w:r w:rsidRPr="008953CF">
        <w:rPr>
          <w:rFonts w:ascii="Arial" w:hAnsi="Arial" w:cs="Arial"/>
          <w:sz w:val="22"/>
          <w:szCs w:val="24"/>
        </w:rPr>
        <w:t xml:space="preserve"> and </w:t>
      </w:r>
      <w:r w:rsidR="00CD1453" w:rsidRPr="008953CF">
        <w:rPr>
          <w:rFonts w:ascii="Arial" w:hAnsi="Arial" w:cs="Arial"/>
          <w:sz w:val="22"/>
          <w:szCs w:val="24"/>
        </w:rPr>
        <w:t>appeals</w:t>
      </w:r>
      <w:r w:rsidRPr="008953CF">
        <w:rPr>
          <w:rFonts w:ascii="Arial" w:hAnsi="Arial" w:cs="Arial"/>
          <w:sz w:val="22"/>
          <w:szCs w:val="24"/>
        </w:rPr>
        <w:t>.</w:t>
      </w:r>
    </w:p>
    <w:p w:rsidR="00AA031F" w:rsidRPr="008953CF" w:rsidRDefault="00AA031F" w:rsidP="008953CF">
      <w:pPr>
        <w:pStyle w:val="ListParagraph"/>
        <w:numPr>
          <w:ilvl w:val="0"/>
          <w:numId w:val="5"/>
        </w:numPr>
        <w:jc w:val="both"/>
        <w:rPr>
          <w:rFonts w:ascii="Arial" w:hAnsi="Arial" w:cs="Arial"/>
          <w:sz w:val="22"/>
          <w:szCs w:val="24"/>
        </w:rPr>
      </w:pPr>
      <w:r w:rsidRPr="008953CF">
        <w:rPr>
          <w:rFonts w:ascii="Arial" w:hAnsi="Arial" w:cs="Arial"/>
          <w:sz w:val="22"/>
          <w:szCs w:val="24"/>
        </w:rPr>
        <w:t xml:space="preserve">Work with CMM to deliver a bespoke Social Media </w:t>
      </w:r>
      <w:r w:rsidR="0042351E" w:rsidRPr="008953CF">
        <w:rPr>
          <w:rFonts w:ascii="Arial" w:hAnsi="Arial" w:cs="Arial"/>
          <w:sz w:val="22"/>
          <w:szCs w:val="24"/>
        </w:rPr>
        <w:t>content publishing schedule</w:t>
      </w:r>
      <w:r w:rsidRPr="008953CF">
        <w:rPr>
          <w:rFonts w:ascii="Arial" w:hAnsi="Arial" w:cs="Arial"/>
          <w:sz w:val="22"/>
          <w:szCs w:val="24"/>
        </w:rPr>
        <w:t>, with clear aspirations for growth including the delivery of a bespoke rolling social media timetable (daily) for Twitter, Instagram, Facebook and other platforms to reach clearly delineated targeted audiences.</w:t>
      </w:r>
    </w:p>
    <w:p w:rsidR="0042351E" w:rsidRPr="008953CF" w:rsidRDefault="0042351E" w:rsidP="008953CF">
      <w:pPr>
        <w:pStyle w:val="ListParagraph"/>
        <w:numPr>
          <w:ilvl w:val="0"/>
          <w:numId w:val="5"/>
        </w:numPr>
        <w:jc w:val="both"/>
        <w:rPr>
          <w:rFonts w:ascii="Arial" w:hAnsi="Arial" w:cs="Arial"/>
          <w:sz w:val="22"/>
          <w:szCs w:val="24"/>
        </w:rPr>
      </w:pPr>
      <w:r w:rsidRPr="008953CF">
        <w:rPr>
          <w:rFonts w:ascii="Arial" w:hAnsi="Arial" w:cs="Arial"/>
          <w:sz w:val="22"/>
          <w:szCs w:val="24"/>
        </w:rPr>
        <w:t>Maintain social listening and media monitoring systems to ensure responsiveness</w:t>
      </w:r>
      <w:r w:rsidR="001C44C8" w:rsidRPr="008953CF">
        <w:rPr>
          <w:rFonts w:ascii="Arial" w:hAnsi="Arial" w:cs="Arial"/>
          <w:sz w:val="22"/>
          <w:szCs w:val="24"/>
        </w:rPr>
        <w:t xml:space="preserve"> and</w:t>
      </w:r>
      <w:r w:rsidRPr="008953CF">
        <w:rPr>
          <w:rFonts w:ascii="Arial" w:hAnsi="Arial" w:cs="Arial"/>
          <w:sz w:val="22"/>
          <w:szCs w:val="24"/>
        </w:rPr>
        <w:t xml:space="preserve"> to manage reputational risk.</w:t>
      </w:r>
    </w:p>
    <w:p w:rsidR="00AA031F" w:rsidRPr="008953CF" w:rsidRDefault="00AA031F" w:rsidP="008953CF">
      <w:pPr>
        <w:pStyle w:val="ListParagraph"/>
        <w:numPr>
          <w:ilvl w:val="0"/>
          <w:numId w:val="5"/>
        </w:numPr>
        <w:jc w:val="both"/>
        <w:rPr>
          <w:rFonts w:ascii="Arial" w:hAnsi="Arial" w:cs="Arial"/>
          <w:sz w:val="22"/>
          <w:szCs w:val="24"/>
        </w:rPr>
      </w:pPr>
      <w:r w:rsidRPr="008953CF">
        <w:rPr>
          <w:rFonts w:ascii="Arial" w:hAnsi="Arial" w:cs="Arial"/>
          <w:sz w:val="22"/>
          <w:szCs w:val="24"/>
        </w:rPr>
        <w:t>Collaborate with all departmental teams to provide a modern, high quality communications and marketing service for the Trust</w:t>
      </w:r>
      <w:r w:rsidR="00740144" w:rsidRPr="008953CF">
        <w:rPr>
          <w:rFonts w:ascii="Arial" w:hAnsi="Arial" w:cs="Arial"/>
          <w:sz w:val="22"/>
          <w:szCs w:val="24"/>
        </w:rPr>
        <w:t>, School and College</w:t>
      </w:r>
      <w:r w:rsidRPr="008953CF">
        <w:rPr>
          <w:rFonts w:ascii="Arial" w:hAnsi="Arial" w:cs="Arial"/>
          <w:sz w:val="22"/>
          <w:szCs w:val="24"/>
        </w:rPr>
        <w:t>, adapting style and content to suit different audiences</w:t>
      </w:r>
      <w:r w:rsidR="009A5B9F" w:rsidRPr="008953CF">
        <w:rPr>
          <w:rFonts w:ascii="Arial" w:hAnsi="Arial" w:cs="Arial"/>
          <w:sz w:val="22"/>
          <w:szCs w:val="24"/>
        </w:rPr>
        <w:t>, to drive awareness or income</w:t>
      </w:r>
      <w:r w:rsidRPr="008953CF">
        <w:rPr>
          <w:rFonts w:ascii="Arial" w:hAnsi="Arial" w:cs="Arial"/>
          <w:sz w:val="22"/>
          <w:szCs w:val="24"/>
        </w:rPr>
        <w:t>.</w:t>
      </w:r>
    </w:p>
    <w:p w:rsidR="00CD1453" w:rsidRPr="008953CF" w:rsidRDefault="00CD1453" w:rsidP="008953CF">
      <w:pPr>
        <w:pStyle w:val="ListParagraph"/>
        <w:numPr>
          <w:ilvl w:val="0"/>
          <w:numId w:val="5"/>
        </w:numPr>
        <w:jc w:val="both"/>
        <w:rPr>
          <w:rFonts w:ascii="Arial" w:hAnsi="Arial" w:cs="Arial"/>
          <w:sz w:val="22"/>
          <w:szCs w:val="24"/>
        </w:rPr>
      </w:pPr>
      <w:r w:rsidRPr="008953CF">
        <w:rPr>
          <w:rFonts w:ascii="Arial" w:hAnsi="Arial" w:cs="Arial"/>
          <w:sz w:val="22"/>
          <w:szCs w:val="24"/>
        </w:rPr>
        <w:t xml:space="preserve">Actively seek out stories and other good news content to share on social media and the website. Build relationships with staff and encourage story sharing of student and staff achievements. </w:t>
      </w:r>
    </w:p>
    <w:p w:rsidR="00AA031F" w:rsidRPr="008953CF" w:rsidRDefault="00AA031F" w:rsidP="008953CF">
      <w:pPr>
        <w:pStyle w:val="ListParagraph"/>
        <w:numPr>
          <w:ilvl w:val="0"/>
          <w:numId w:val="5"/>
        </w:numPr>
        <w:jc w:val="both"/>
        <w:rPr>
          <w:rFonts w:ascii="Arial" w:hAnsi="Arial" w:cs="Arial"/>
          <w:sz w:val="22"/>
          <w:szCs w:val="24"/>
        </w:rPr>
      </w:pPr>
      <w:r w:rsidRPr="008953CF">
        <w:rPr>
          <w:rFonts w:ascii="Arial" w:hAnsi="Arial" w:cs="Arial"/>
          <w:sz w:val="22"/>
          <w:szCs w:val="24"/>
        </w:rPr>
        <w:t>Oversee the Tr</w:t>
      </w:r>
      <w:r w:rsidR="00740144" w:rsidRPr="008953CF">
        <w:rPr>
          <w:rFonts w:ascii="Arial" w:hAnsi="Arial" w:cs="Arial"/>
          <w:sz w:val="22"/>
          <w:szCs w:val="24"/>
        </w:rPr>
        <w:t xml:space="preserve">eloar’s </w:t>
      </w:r>
      <w:r w:rsidRPr="008953CF">
        <w:rPr>
          <w:rFonts w:ascii="Arial" w:hAnsi="Arial" w:cs="Arial"/>
          <w:sz w:val="22"/>
          <w:szCs w:val="24"/>
        </w:rPr>
        <w:t>website (images and content) ensuring it remains current</w:t>
      </w:r>
      <w:r w:rsidR="00740144" w:rsidRPr="008953CF">
        <w:rPr>
          <w:rFonts w:ascii="Arial" w:hAnsi="Arial" w:cs="Arial"/>
          <w:sz w:val="22"/>
          <w:szCs w:val="24"/>
        </w:rPr>
        <w:t xml:space="preserve"> with regular news stories and updates from relevant department managers</w:t>
      </w:r>
      <w:r w:rsidRPr="008953CF">
        <w:rPr>
          <w:rFonts w:ascii="Arial" w:hAnsi="Arial" w:cs="Arial"/>
          <w:sz w:val="22"/>
          <w:szCs w:val="24"/>
        </w:rPr>
        <w:t xml:space="preserve">. </w:t>
      </w:r>
    </w:p>
    <w:p w:rsidR="00AA031F" w:rsidRPr="008953CF" w:rsidRDefault="00AA031F" w:rsidP="008953CF">
      <w:pPr>
        <w:pStyle w:val="ListParagraph"/>
        <w:numPr>
          <w:ilvl w:val="0"/>
          <w:numId w:val="5"/>
        </w:numPr>
        <w:jc w:val="both"/>
        <w:rPr>
          <w:rFonts w:ascii="Arial" w:hAnsi="Arial" w:cs="Arial"/>
          <w:sz w:val="22"/>
          <w:szCs w:val="24"/>
        </w:rPr>
      </w:pPr>
      <w:r w:rsidRPr="008953CF">
        <w:rPr>
          <w:rFonts w:ascii="Arial" w:hAnsi="Arial" w:cs="Arial"/>
          <w:sz w:val="22"/>
          <w:szCs w:val="24"/>
        </w:rPr>
        <w:t xml:space="preserve">Monitor website performance &amp; effectiveness including Google Analytics &amp; Search Engine Optimisation (SEO). </w:t>
      </w:r>
      <w:r w:rsidR="00740144" w:rsidRPr="008953CF">
        <w:rPr>
          <w:rFonts w:ascii="Arial" w:hAnsi="Arial" w:cs="Arial"/>
          <w:sz w:val="22"/>
          <w:szCs w:val="24"/>
        </w:rPr>
        <w:t>Identify areas for improvement and new tactics to improve SEO.</w:t>
      </w:r>
    </w:p>
    <w:p w:rsidR="00B75DE9" w:rsidRPr="008953CF" w:rsidRDefault="00B75DE9" w:rsidP="008953CF">
      <w:pPr>
        <w:pStyle w:val="ListParagraph"/>
        <w:numPr>
          <w:ilvl w:val="0"/>
          <w:numId w:val="5"/>
        </w:numPr>
        <w:jc w:val="both"/>
        <w:rPr>
          <w:rFonts w:ascii="Arial" w:hAnsi="Arial" w:cs="Arial"/>
          <w:sz w:val="22"/>
          <w:szCs w:val="24"/>
        </w:rPr>
      </w:pPr>
      <w:r w:rsidRPr="008953CF">
        <w:rPr>
          <w:rFonts w:ascii="Arial" w:hAnsi="Arial" w:cs="Arial"/>
          <w:sz w:val="22"/>
          <w:szCs w:val="24"/>
        </w:rPr>
        <w:t xml:space="preserve">Ensure that </w:t>
      </w:r>
      <w:r w:rsidR="00EE1028" w:rsidRPr="008953CF">
        <w:rPr>
          <w:rFonts w:ascii="Arial" w:hAnsi="Arial" w:cs="Arial"/>
          <w:sz w:val="22"/>
          <w:szCs w:val="24"/>
        </w:rPr>
        <w:t xml:space="preserve">our </w:t>
      </w:r>
      <w:r w:rsidR="00BC1238" w:rsidRPr="008953CF">
        <w:rPr>
          <w:rFonts w:ascii="Arial" w:hAnsi="Arial" w:cs="Arial"/>
          <w:sz w:val="22"/>
          <w:szCs w:val="24"/>
        </w:rPr>
        <w:t xml:space="preserve">digital </w:t>
      </w:r>
      <w:r w:rsidR="00EE1028" w:rsidRPr="008953CF">
        <w:rPr>
          <w:rFonts w:ascii="Arial" w:hAnsi="Arial" w:cs="Arial"/>
          <w:sz w:val="22"/>
          <w:szCs w:val="24"/>
        </w:rPr>
        <w:t>communications and marketing materials stand out against those o</w:t>
      </w:r>
      <w:r w:rsidR="00645A31" w:rsidRPr="008953CF">
        <w:rPr>
          <w:rFonts w:ascii="Arial" w:hAnsi="Arial" w:cs="Arial"/>
          <w:sz w:val="22"/>
          <w:szCs w:val="24"/>
        </w:rPr>
        <w:t xml:space="preserve">f other providers in the sector and capture the attention of our </w:t>
      </w:r>
      <w:r w:rsidR="00645A31" w:rsidRPr="008953CF">
        <w:rPr>
          <w:rFonts w:ascii="Arial" w:eastAsia="Times New Roman" w:hAnsi="Arial" w:cs="Arial"/>
          <w:color w:val="000000"/>
          <w:sz w:val="22"/>
          <w:szCs w:val="24"/>
          <w:lang w:eastAsia="en-GB"/>
        </w:rPr>
        <w:t>beneficiaries and supporters.</w:t>
      </w:r>
    </w:p>
    <w:p w:rsidR="00BC1238" w:rsidRPr="008953CF" w:rsidRDefault="00BC1238" w:rsidP="008953CF">
      <w:pPr>
        <w:pStyle w:val="ListParagraph"/>
        <w:numPr>
          <w:ilvl w:val="0"/>
          <w:numId w:val="5"/>
        </w:numPr>
        <w:jc w:val="both"/>
        <w:rPr>
          <w:rFonts w:ascii="Arial" w:hAnsi="Arial" w:cs="Arial"/>
          <w:sz w:val="22"/>
          <w:szCs w:val="24"/>
        </w:rPr>
      </w:pPr>
      <w:r w:rsidRPr="008953CF">
        <w:rPr>
          <w:rFonts w:ascii="Arial" w:eastAsia="Times New Roman" w:hAnsi="Arial" w:cs="Arial"/>
          <w:color w:val="000000"/>
          <w:sz w:val="22"/>
          <w:szCs w:val="24"/>
          <w:lang w:eastAsia="en-GB"/>
        </w:rPr>
        <w:t>Ensure all digital marketing and communications</w:t>
      </w:r>
      <w:r w:rsidR="009A5B9F" w:rsidRPr="008953CF">
        <w:rPr>
          <w:rFonts w:ascii="Arial" w:eastAsia="Times New Roman" w:hAnsi="Arial" w:cs="Arial"/>
          <w:color w:val="000000"/>
          <w:sz w:val="22"/>
          <w:szCs w:val="24"/>
          <w:lang w:eastAsia="en-GB"/>
        </w:rPr>
        <w:t>, both paid and organic content,</w:t>
      </w:r>
      <w:r w:rsidRPr="008953CF">
        <w:rPr>
          <w:rFonts w:ascii="Arial" w:eastAsia="Times New Roman" w:hAnsi="Arial" w:cs="Arial"/>
          <w:color w:val="000000"/>
          <w:sz w:val="22"/>
          <w:szCs w:val="24"/>
          <w:lang w:eastAsia="en-GB"/>
        </w:rPr>
        <w:t xml:space="preserve"> follow </w:t>
      </w:r>
      <w:r w:rsidR="001C44C8" w:rsidRPr="008953CF">
        <w:rPr>
          <w:rFonts w:ascii="Arial" w:eastAsia="Times New Roman" w:hAnsi="Arial" w:cs="Arial"/>
          <w:color w:val="000000"/>
          <w:sz w:val="22"/>
          <w:szCs w:val="24"/>
          <w:lang w:eastAsia="en-GB"/>
        </w:rPr>
        <w:t>Treloar’s</w:t>
      </w:r>
      <w:r w:rsidRPr="008953CF">
        <w:rPr>
          <w:rFonts w:ascii="Arial" w:eastAsia="Times New Roman" w:hAnsi="Arial" w:cs="Arial"/>
          <w:color w:val="000000"/>
          <w:sz w:val="22"/>
          <w:szCs w:val="24"/>
          <w:lang w:eastAsia="en-GB"/>
        </w:rPr>
        <w:t xml:space="preserve"> brand guidelines and adhere to our key messages, values and vision.</w:t>
      </w:r>
    </w:p>
    <w:p w:rsidR="00351CF8" w:rsidRPr="008953CF" w:rsidRDefault="00351CF8" w:rsidP="008953CF">
      <w:pPr>
        <w:pStyle w:val="ListParagraph"/>
        <w:numPr>
          <w:ilvl w:val="0"/>
          <w:numId w:val="5"/>
        </w:numPr>
        <w:jc w:val="both"/>
        <w:rPr>
          <w:rFonts w:ascii="Arial" w:hAnsi="Arial" w:cs="Arial"/>
          <w:sz w:val="22"/>
          <w:szCs w:val="24"/>
        </w:rPr>
      </w:pPr>
      <w:r w:rsidRPr="008953CF">
        <w:rPr>
          <w:rFonts w:ascii="Arial" w:hAnsi="Arial" w:cs="Arial"/>
          <w:sz w:val="22"/>
          <w:szCs w:val="24"/>
        </w:rPr>
        <w:t xml:space="preserve">Take photos and record video footage to provide </w:t>
      </w:r>
      <w:r w:rsidR="005A72D3" w:rsidRPr="008953CF">
        <w:rPr>
          <w:rFonts w:ascii="Arial" w:hAnsi="Arial" w:cs="Arial"/>
          <w:sz w:val="22"/>
          <w:szCs w:val="24"/>
        </w:rPr>
        <w:t xml:space="preserve">content for </w:t>
      </w:r>
      <w:r w:rsidRPr="008953CF">
        <w:rPr>
          <w:rFonts w:ascii="Arial" w:hAnsi="Arial" w:cs="Arial"/>
          <w:sz w:val="22"/>
          <w:szCs w:val="24"/>
        </w:rPr>
        <w:t>social media and reports and publications as required by the Communications and Marketing Manager.</w:t>
      </w:r>
    </w:p>
    <w:p w:rsidR="00AA031F" w:rsidRPr="008953CF" w:rsidRDefault="00AA031F" w:rsidP="008953CF">
      <w:pPr>
        <w:pStyle w:val="ListParagraph"/>
        <w:numPr>
          <w:ilvl w:val="0"/>
          <w:numId w:val="5"/>
        </w:numPr>
        <w:jc w:val="both"/>
        <w:rPr>
          <w:rFonts w:ascii="Arial" w:hAnsi="Arial" w:cs="Arial"/>
          <w:sz w:val="22"/>
          <w:szCs w:val="24"/>
        </w:rPr>
      </w:pPr>
      <w:r w:rsidRPr="008953CF">
        <w:rPr>
          <w:rFonts w:ascii="Arial" w:hAnsi="Arial" w:cs="Arial"/>
          <w:sz w:val="22"/>
          <w:szCs w:val="24"/>
        </w:rPr>
        <w:t>Manage the Trust image library including a directory of permissions.</w:t>
      </w:r>
    </w:p>
    <w:p w:rsidR="00AA031F" w:rsidRPr="008953CF" w:rsidRDefault="00740144" w:rsidP="008953CF">
      <w:pPr>
        <w:pStyle w:val="ListParagraph"/>
        <w:numPr>
          <w:ilvl w:val="0"/>
          <w:numId w:val="5"/>
        </w:numPr>
        <w:jc w:val="both"/>
        <w:rPr>
          <w:rFonts w:ascii="Arial" w:hAnsi="Arial" w:cs="Arial"/>
          <w:sz w:val="22"/>
          <w:szCs w:val="24"/>
        </w:rPr>
      </w:pPr>
      <w:r w:rsidRPr="008953CF">
        <w:rPr>
          <w:rFonts w:ascii="Arial" w:hAnsi="Arial" w:cs="Arial"/>
          <w:sz w:val="22"/>
          <w:szCs w:val="24"/>
        </w:rPr>
        <w:t xml:space="preserve">Create, </w:t>
      </w:r>
      <w:r w:rsidR="0042351E" w:rsidRPr="008953CF">
        <w:rPr>
          <w:rFonts w:ascii="Arial" w:hAnsi="Arial" w:cs="Arial"/>
          <w:sz w:val="22"/>
          <w:szCs w:val="24"/>
        </w:rPr>
        <w:t xml:space="preserve">proof read, </w:t>
      </w:r>
      <w:r w:rsidRPr="008953CF">
        <w:rPr>
          <w:rFonts w:ascii="Arial" w:hAnsi="Arial" w:cs="Arial"/>
          <w:sz w:val="22"/>
          <w:szCs w:val="24"/>
        </w:rPr>
        <w:t>edit and schedule the monthly email newsletter for the fundraising team</w:t>
      </w:r>
      <w:r w:rsidR="00AA031F" w:rsidRPr="008953CF">
        <w:rPr>
          <w:rFonts w:ascii="Arial" w:hAnsi="Arial" w:cs="Arial"/>
          <w:sz w:val="22"/>
          <w:szCs w:val="24"/>
        </w:rPr>
        <w:t>.</w:t>
      </w:r>
    </w:p>
    <w:p w:rsidR="0042351E" w:rsidRPr="008953CF" w:rsidRDefault="0042351E" w:rsidP="008953CF">
      <w:pPr>
        <w:pStyle w:val="ListParagraph"/>
        <w:numPr>
          <w:ilvl w:val="0"/>
          <w:numId w:val="5"/>
        </w:numPr>
        <w:jc w:val="both"/>
        <w:rPr>
          <w:rFonts w:ascii="Arial" w:hAnsi="Arial" w:cs="Arial"/>
          <w:sz w:val="22"/>
          <w:szCs w:val="24"/>
        </w:rPr>
      </w:pPr>
      <w:r w:rsidRPr="008953CF">
        <w:rPr>
          <w:rFonts w:ascii="Arial" w:hAnsi="Arial" w:cs="Arial"/>
          <w:sz w:val="22"/>
          <w:szCs w:val="24"/>
        </w:rPr>
        <w:t xml:space="preserve">Create and deliver </w:t>
      </w:r>
      <w:r w:rsidR="009A5B9F" w:rsidRPr="008953CF">
        <w:rPr>
          <w:rFonts w:ascii="Arial" w:hAnsi="Arial" w:cs="Arial"/>
          <w:sz w:val="22"/>
          <w:szCs w:val="24"/>
        </w:rPr>
        <w:t xml:space="preserve">digital </w:t>
      </w:r>
      <w:r w:rsidRPr="008953CF">
        <w:rPr>
          <w:rFonts w:ascii="Arial" w:hAnsi="Arial" w:cs="Arial"/>
          <w:sz w:val="22"/>
          <w:szCs w:val="24"/>
        </w:rPr>
        <w:t>communications plans to support upcoming events and fundraising appeals.</w:t>
      </w:r>
    </w:p>
    <w:p w:rsidR="00496CDD" w:rsidRPr="008953CF" w:rsidRDefault="00496CDD" w:rsidP="008953CF">
      <w:pPr>
        <w:jc w:val="both"/>
        <w:rPr>
          <w:rFonts w:ascii="Arial" w:hAnsi="Arial" w:cs="Arial"/>
          <w:sz w:val="22"/>
          <w:szCs w:val="24"/>
        </w:rPr>
      </w:pPr>
    </w:p>
    <w:p w:rsidR="008953CF" w:rsidRDefault="008953CF" w:rsidP="008953CF">
      <w:pPr>
        <w:numPr>
          <w:ilvl w:val="12"/>
          <w:numId w:val="0"/>
        </w:numPr>
        <w:jc w:val="both"/>
        <w:rPr>
          <w:rFonts w:ascii="Arial" w:hAnsi="Arial" w:cs="Arial"/>
          <w:b/>
          <w:sz w:val="22"/>
          <w:szCs w:val="24"/>
        </w:rPr>
      </w:pPr>
    </w:p>
    <w:p w:rsidR="008953CF" w:rsidRDefault="008953CF" w:rsidP="008953CF">
      <w:pPr>
        <w:numPr>
          <w:ilvl w:val="12"/>
          <w:numId w:val="0"/>
        </w:numPr>
        <w:jc w:val="both"/>
        <w:rPr>
          <w:rFonts w:ascii="Arial" w:hAnsi="Arial" w:cs="Arial"/>
          <w:b/>
          <w:sz w:val="22"/>
          <w:szCs w:val="24"/>
        </w:rPr>
      </w:pPr>
    </w:p>
    <w:p w:rsidR="008953CF" w:rsidRDefault="008953CF" w:rsidP="008953CF">
      <w:pPr>
        <w:numPr>
          <w:ilvl w:val="12"/>
          <w:numId w:val="0"/>
        </w:numPr>
        <w:jc w:val="both"/>
        <w:rPr>
          <w:rFonts w:ascii="Arial" w:hAnsi="Arial" w:cs="Arial"/>
          <w:b/>
          <w:sz w:val="22"/>
          <w:szCs w:val="24"/>
        </w:rPr>
      </w:pPr>
    </w:p>
    <w:p w:rsidR="008953CF" w:rsidRDefault="008953CF" w:rsidP="008953CF">
      <w:pPr>
        <w:numPr>
          <w:ilvl w:val="12"/>
          <w:numId w:val="0"/>
        </w:numPr>
        <w:jc w:val="both"/>
        <w:rPr>
          <w:rFonts w:ascii="Arial" w:hAnsi="Arial" w:cs="Arial"/>
          <w:b/>
          <w:sz w:val="22"/>
          <w:szCs w:val="24"/>
        </w:rPr>
      </w:pPr>
    </w:p>
    <w:p w:rsidR="004C7858" w:rsidRPr="008953CF" w:rsidRDefault="004C7858" w:rsidP="008953CF">
      <w:pPr>
        <w:numPr>
          <w:ilvl w:val="12"/>
          <w:numId w:val="0"/>
        </w:numPr>
        <w:jc w:val="both"/>
        <w:rPr>
          <w:rFonts w:ascii="Arial" w:hAnsi="Arial" w:cs="Arial"/>
          <w:b/>
          <w:sz w:val="22"/>
          <w:szCs w:val="24"/>
        </w:rPr>
      </w:pPr>
      <w:r w:rsidRPr="008953CF">
        <w:rPr>
          <w:rFonts w:ascii="Arial" w:hAnsi="Arial" w:cs="Arial"/>
          <w:b/>
          <w:sz w:val="22"/>
          <w:szCs w:val="24"/>
        </w:rPr>
        <w:t>Other duties</w:t>
      </w:r>
    </w:p>
    <w:p w:rsidR="004C7858" w:rsidRPr="008953CF" w:rsidRDefault="004C7858" w:rsidP="008953CF">
      <w:pPr>
        <w:numPr>
          <w:ilvl w:val="12"/>
          <w:numId w:val="0"/>
        </w:numPr>
        <w:jc w:val="both"/>
        <w:rPr>
          <w:rFonts w:ascii="Arial" w:hAnsi="Arial" w:cs="Arial"/>
          <w:sz w:val="22"/>
          <w:szCs w:val="24"/>
          <w:u w:val="single"/>
        </w:rPr>
      </w:pPr>
    </w:p>
    <w:p w:rsidR="004C7858" w:rsidRPr="008953CF" w:rsidRDefault="004C7858" w:rsidP="008953CF">
      <w:pPr>
        <w:numPr>
          <w:ilvl w:val="0"/>
          <w:numId w:val="4"/>
        </w:numPr>
        <w:tabs>
          <w:tab w:val="left" w:pos="720"/>
        </w:tabs>
        <w:ind w:left="426" w:hanging="426"/>
        <w:jc w:val="both"/>
        <w:rPr>
          <w:rFonts w:ascii="Arial" w:hAnsi="Arial" w:cs="Arial"/>
          <w:sz w:val="22"/>
          <w:szCs w:val="24"/>
        </w:rPr>
      </w:pPr>
      <w:r w:rsidRPr="008953CF">
        <w:rPr>
          <w:rFonts w:ascii="Arial" w:hAnsi="Arial" w:cs="Arial"/>
          <w:sz w:val="22"/>
          <w:szCs w:val="24"/>
        </w:rPr>
        <w:t>Support the Trust in safeguarding and protecting the welfare of all students.</w:t>
      </w:r>
    </w:p>
    <w:p w:rsidR="004C7858" w:rsidRPr="008953CF" w:rsidRDefault="004C7858" w:rsidP="008953CF">
      <w:pPr>
        <w:numPr>
          <w:ilvl w:val="0"/>
          <w:numId w:val="4"/>
        </w:numPr>
        <w:ind w:left="426" w:hanging="426"/>
        <w:jc w:val="both"/>
        <w:rPr>
          <w:rFonts w:ascii="Arial" w:hAnsi="Arial" w:cs="Arial"/>
          <w:sz w:val="22"/>
          <w:szCs w:val="24"/>
        </w:rPr>
      </w:pPr>
      <w:r w:rsidRPr="008953CF">
        <w:rPr>
          <w:rFonts w:ascii="Arial" w:hAnsi="Arial" w:cs="Arial"/>
          <w:sz w:val="22"/>
          <w:szCs w:val="24"/>
        </w:rPr>
        <w:t>Comply with policies and procedures relating to safeguarding, uniform, health and safety, equality and diversity, confidentiality and data protection, reporting concerns to an appropriate person</w:t>
      </w:r>
      <w:r w:rsidR="00200AAD" w:rsidRPr="008953CF">
        <w:rPr>
          <w:rFonts w:ascii="Arial" w:hAnsi="Arial" w:cs="Arial"/>
          <w:sz w:val="22"/>
          <w:szCs w:val="24"/>
        </w:rPr>
        <w:t>.</w:t>
      </w:r>
    </w:p>
    <w:p w:rsidR="004C7858" w:rsidRPr="008953CF" w:rsidRDefault="004C7858" w:rsidP="008953CF">
      <w:pPr>
        <w:pStyle w:val="BodyTextIndent2"/>
        <w:widowControl/>
        <w:numPr>
          <w:ilvl w:val="0"/>
          <w:numId w:val="4"/>
        </w:numPr>
        <w:tabs>
          <w:tab w:val="left" w:pos="720"/>
        </w:tabs>
        <w:autoSpaceDE/>
        <w:autoSpaceDN/>
        <w:spacing w:after="0" w:line="240" w:lineRule="auto"/>
        <w:ind w:left="426" w:hanging="426"/>
        <w:jc w:val="both"/>
        <w:rPr>
          <w:rFonts w:ascii="Arial" w:hAnsi="Arial" w:cs="Arial"/>
          <w:szCs w:val="24"/>
        </w:rPr>
      </w:pPr>
      <w:r w:rsidRPr="008953CF">
        <w:rPr>
          <w:rFonts w:ascii="Arial" w:hAnsi="Arial" w:cs="Arial"/>
          <w:szCs w:val="24"/>
        </w:rPr>
        <w:t>Undertake any other such duties or general tasks and hours of work as may reasonably be required and any other responsibilities, wh</w:t>
      </w:r>
      <w:r w:rsidR="00E05051" w:rsidRPr="008953CF">
        <w:rPr>
          <w:rFonts w:ascii="Arial" w:hAnsi="Arial" w:cs="Arial"/>
          <w:szCs w:val="24"/>
        </w:rPr>
        <w:t>ich may from time to time</w:t>
      </w:r>
      <w:r w:rsidRPr="008953CF">
        <w:rPr>
          <w:rFonts w:ascii="Arial" w:hAnsi="Arial" w:cs="Arial"/>
          <w:szCs w:val="24"/>
        </w:rPr>
        <w:t xml:space="preserve"> be delegated by your manager</w:t>
      </w:r>
      <w:r w:rsidR="00200AAD" w:rsidRPr="008953CF">
        <w:rPr>
          <w:rFonts w:ascii="Arial" w:hAnsi="Arial" w:cs="Arial"/>
          <w:szCs w:val="24"/>
        </w:rPr>
        <w:t>.</w:t>
      </w:r>
    </w:p>
    <w:p w:rsidR="004C7858" w:rsidRPr="008953CF" w:rsidRDefault="004C7858" w:rsidP="008953CF">
      <w:pPr>
        <w:pStyle w:val="ListParagraph"/>
        <w:widowControl w:val="0"/>
        <w:numPr>
          <w:ilvl w:val="0"/>
          <w:numId w:val="4"/>
        </w:numPr>
        <w:tabs>
          <w:tab w:val="left" w:pos="1000"/>
          <w:tab w:val="left" w:pos="1001"/>
        </w:tabs>
        <w:autoSpaceDE w:val="0"/>
        <w:autoSpaceDN w:val="0"/>
        <w:ind w:left="426" w:hanging="426"/>
        <w:contextualSpacing w:val="0"/>
        <w:jc w:val="both"/>
        <w:rPr>
          <w:rFonts w:ascii="Arial" w:hAnsi="Arial" w:cs="Arial"/>
          <w:sz w:val="22"/>
          <w:szCs w:val="24"/>
        </w:rPr>
      </w:pPr>
      <w:r w:rsidRPr="008953CF">
        <w:rPr>
          <w:rFonts w:ascii="Arial" w:hAnsi="Arial" w:cs="Arial"/>
          <w:sz w:val="22"/>
          <w:szCs w:val="24"/>
        </w:rPr>
        <w:t>You will maintain and develop your own professional knowledge, networks a</w:t>
      </w:r>
      <w:r w:rsidR="00CB62E7" w:rsidRPr="008953CF">
        <w:rPr>
          <w:rFonts w:ascii="Arial" w:hAnsi="Arial" w:cs="Arial"/>
          <w:sz w:val="22"/>
          <w:szCs w:val="24"/>
        </w:rPr>
        <w:t>nd awareness of the sector and organisation</w:t>
      </w:r>
      <w:r w:rsidRPr="008953CF">
        <w:rPr>
          <w:rFonts w:ascii="Arial" w:hAnsi="Arial" w:cs="Arial"/>
          <w:sz w:val="22"/>
          <w:szCs w:val="24"/>
        </w:rPr>
        <w:t>.</w:t>
      </w:r>
    </w:p>
    <w:p w:rsidR="004C7858" w:rsidRPr="008953CF" w:rsidRDefault="004C7858" w:rsidP="008953CF">
      <w:pPr>
        <w:pStyle w:val="ListParagraph"/>
        <w:widowControl w:val="0"/>
        <w:numPr>
          <w:ilvl w:val="0"/>
          <w:numId w:val="4"/>
        </w:numPr>
        <w:tabs>
          <w:tab w:val="left" w:pos="1000"/>
          <w:tab w:val="left" w:pos="1001"/>
        </w:tabs>
        <w:autoSpaceDE w:val="0"/>
        <w:autoSpaceDN w:val="0"/>
        <w:spacing w:line="305" w:lineRule="exact"/>
        <w:ind w:left="426" w:hanging="426"/>
        <w:contextualSpacing w:val="0"/>
        <w:jc w:val="both"/>
        <w:rPr>
          <w:rFonts w:ascii="Arial" w:hAnsi="Arial" w:cs="Arial"/>
          <w:sz w:val="22"/>
          <w:szCs w:val="24"/>
        </w:rPr>
      </w:pPr>
      <w:r w:rsidRPr="008953CF">
        <w:rPr>
          <w:rFonts w:ascii="Arial" w:hAnsi="Arial" w:cs="Arial"/>
          <w:sz w:val="22"/>
          <w:szCs w:val="24"/>
        </w:rPr>
        <w:t>You may be asked to undertake other duties outside the key tasks of the</w:t>
      </w:r>
      <w:r w:rsidRPr="008953CF">
        <w:rPr>
          <w:rFonts w:ascii="Arial" w:hAnsi="Arial" w:cs="Arial"/>
          <w:spacing w:val="-23"/>
          <w:sz w:val="22"/>
          <w:szCs w:val="24"/>
        </w:rPr>
        <w:t xml:space="preserve"> </w:t>
      </w:r>
      <w:r w:rsidRPr="008953CF">
        <w:rPr>
          <w:rFonts w:ascii="Arial" w:hAnsi="Arial" w:cs="Arial"/>
          <w:sz w:val="22"/>
          <w:szCs w:val="24"/>
        </w:rPr>
        <w:t>role</w:t>
      </w:r>
      <w:r w:rsidR="00200AAD" w:rsidRPr="008953CF">
        <w:rPr>
          <w:rFonts w:ascii="Arial" w:hAnsi="Arial" w:cs="Arial"/>
          <w:sz w:val="22"/>
          <w:szCs w:val="24"/>
        </w:rPr>
        <w:t>.</w:t>
      </w:r>
    </w:p>
    <w:p w:rsidR="004C7858" w:rsidRPr="008953CF" w:rsidRDefault="004C7858" w:rsidP="008953CF">
      <w:pPr>
        <w:pStyle w:val="ListParagraph"/>
        <w:widowControl w:val="0"/>
        <w:numPr>
          <w:ilvl w:val="0"/>
          <w:numId w:val="4"/>
        </w:numPr>
        <w:tabs>
          <w:tab w:val="left" w:pos="1000"/>
          <w:tab w:val="left" w:pos="1001"/>
        </w:tabs>
        <w:autoSpaceDE w:val="0"/>
        <w:autoSpaceDN w:val="0"/>
        <w:ind w:left="426" w:hanging="426"/>
        <w:contextualSpacing w:val="0"/>
        <w:jc w:val="both"/>
        <w:rPr>
          <w:rFonts w:ascii="Arial" w:hAnsi="Arial" w:cs="Arial"/>
          <w:sz w:val="22"/>
          <w:szCs w:val="24"/>
        </w:rPr>
      </w:pPr>
      <w:r w:rsidRPr="008953CF">
        <w:rPr>
          <w:rFonts w:ascii="Arial" w:hAnsi="Arial" w:cs="Arial"/>
          <w:sz w:val="22"/>
          <w:szCs w:val="24"/>
        </w:rPr>
        <w:t>There will be the need to occasionally work hours that fall outside of</w:t>
      </w:r>
      <w:r w:rsidRPr="008953CF">
        <w:rPr>
          <w:rFonts w:ascii="Arial" w:hAnsi="Arial" w:cs="Arial"/>
          <w:spacing w:val="-38"/>
          <w:sz w:val="22"/>
          <w:szCs w:val="24"/>
        </w:rPr>
        <w:t xml:space="preserve"> </w:t>
      </w:r>
      <w:r w:rsidRPr="008953CF">
        <w:rPr>
          <w:rFonts w:ascii="Arial" w:hAnsi="Arial" w:cs="Arial"/>
          <w:sz w:val="22"/>
          <w:szCs w:val="24"/>
        </w:rPr>
        <w:t>your normal working day, including supporting the wider team at events, overnight stays and work functions in the evening and at weekends on</w:t>
      </w:r>
      <w:r w:rsidR="001A2ADA" w:rsidRPr="008953CF">
        <w:rPr>
          <w:rFonts w:ascii="Arial" w:hAnsi="Arial" w:cs="Arial"/>
          <w:sz w:val="22"/>
          <w:szCs w:val="24"/>
        </w:rPr>
        <w:t xml:space="preserve"> o</w:t>
      </w:r>
      <w:r w:rsidRPr="008953CF">
        <w:rPr>
          <w:rFonts w:ascii="Arial" w:hAnsi="Arial" w:cs="Arial"/>
          <w:sz w:val="22"/>
          <w:szCs w:val="24"/>
        </w:rPr>
        <w:t>ccasion.</w:t>
      </w:r>
    </w:p>
    <w:p w:rsidR="004C7858" w:rsidRPr="008953CF" w:rsidRDefault="004C7858" w:rsidP="008953CF">
      <w:pPr>
        <w:pStyle w:val="ListParagraph"/>
        <w:widowControl w:val="0"/>
        <w:numPr>
          <w:ilvl w:val="0"/>
          <w:numId w:val="4"/>
        </w:numPr>
        <w:tabs>
          <w:tab w:val="left" w:pos="1000"/>
          <w:tab w:val="left" w:pos="1001"/>
        </w:tabs>
        <w:autoSpaceDE w:val="0"/>
        <w:autoSpaceDN w:val="0"/>
        <w:ind w:left="426" w:hanging="426"/>
        <w:contextualSpacing w:val="0"/>
        <w:jc w:val="both"/>
        <w:rPr>
          <w:rFonts w:ascii="Arial" w:hAnsi="Arial" w:cs="Arial"/>
          <w:sz w:val="22"/>
          <w:szCs w:val="24"/>
        </w:rPr>
      </w:pPr>
      <w:r w:rsidRPr="008953CF">
        <w:rPr>
          <w:rFonts w:ascii="Arial" w:hAnsi="Arial" w:cs="Arial"/>
          <w:sz w:val="22"/>
          <w:szCs w:val="24"/>
        </w:rPr>
        <w:t>This role description is intended to act as a guideline to the role whilst you are in</w:t>
      </w:r>
      <w:r w:rsidRPr="008953CF">
        <w:rPr>
          <w:rFonts w:ascii="Arial" w:hAnsi="Arial" w:cs="Arial"/>
          <w:spacing w:val="-1"/>
          <w:sz w:val="22"/>
          <w:szCs w:val="24"/>
        </w:rPr>
        <w:t xml:space="preserve"> </w:t>
      </w:r>
      <w:r w:rsidRPr="008953CF">
        <w:rPr>
          <w:rFonts w:ascii="Arial" w:hAnsi="Arial" w:cs="Arial"/>
          <w:sz w:val="22"/>
          <w:szCs w:val="24"/>
        </w:rPr>
        <w:t>post.</w:t>
      </w:r>
    </w:p>
    <w:p w:rsidR="004C7858" w:rsidRPr="008953CF" w:rsidRDefault="004C7858" w:rsidP="008953CF">
      <w:pPr>
        <w:pStyle w:val="BodyTextIndent2"/>
        <w:widowControl/>
        <w:numPr>
          <w:ilvl w:val="0"/>
          <w:numId w:val="4"/>
        </w:numPr>
        <w:tabs>
          <w:tab w:val="left" w:pos="720"/>
        </w:tabs>
        <w:autoSpaceDE/>
        <w:autoSpaceDN/>
        <w:spacing w:after="0" w:line="240" w:lineRule="auto"/>
        <w:ind w:left="426" w:hanging="426"/>
        <w:jc w:val="both"/>
        <w:rPr>
          <w:rFonts w:ascii="Arial" w:hAnsi="Arial" w:cs="Arial"/>
          <w:szCs w:val="24"/>
        </w:rPr>
      </w:pPr>
      <w:r w:rsidRPr="008953CF">
        <w:rPr>
          <w:rFonts w:ascii="Arial" w:hAnsi="Arial" w:cs="Arial"/>
          <w:szCs w:val="24"/>
        </w:rPr>
        <w:t xml:space="preserve">A job description is not a rigid or inflexible document but acts to provide guidelines to the duties expected while in the post. This is a development role and the job description therefore can be developed. </w:t>
      </w:r>
    </w:p>
    <w:p w:rsidR="004C7858" w:rsidRPr="008953CF" w:rsidRDefault="004C7858" w:rsidP="008953CF">
      <w:pPr>
        <w:pStyle w:val="BodyTextIndent2"/>
        <w:widowControl/>
        <w:numPr>
          <w:ilvl w:val="0"/>
          <w:numId w:val="4"/>
        </w:numPr>
        <w:tabs>
          <w:tab w:val="left" w:pos="720"/>
        </w:tabs>
        <w:autoSpaceDE/>
        <w:autoSpaceDN/>
        <w:spacing w:after="0" w:line="240" w:lineRule="auto"/>
        <w:ind w:left="426" w:hanging="426"/>
        <w:jc w:val="both"/>
        <w:rPr>
          <w:rFonts w:ascii="Arial" w:hAnsi="Arial" w:cs="Arial"/>
          <w:b/>
          <w:szCs w:val="24"/>
        </w:rPr>
      </w:pPr>
      <w:r w:rsidRPr="008953CF">
        <w:rPr>
          <w:rFonts w:ascii="Arial" w:hAnsi="Arial" w:cs="Arial"/>
          <w:szCs w:val="24"/>
        </w:rPr>
        <w:t>This job description will be reviewed and amended in the light of changing professional demands</w:t>
      </w:r>
      <w:r w:rsidR="00200AAD" w:rsidRPr="008953CF">
        <w:rPr>
          <w:rFonts w:ascii="Arial" w:hAnsi="Arial" w:cs="Arial"/>
          <w:szCs w:val="24"/>
        </w:rPr>
        <w:t>.</w:t>
      </w:r>
    </w:p>
    <w:p w:rsidR="004C7858" w:rsidRPr="008953CF" w:rsidRDefault="004C7858" w:rsidP="008953CF">
      <w:pPr>
        <w:pStyle w:val="Heading2"/>
        <w:ind w:left="0"/>
        <w:jc w:val="both"/>
        <w:rPr>
          <w:rFonts w:ascii="Arial" w:hAnsi="Arial" w:cs="Arial"/>
          <w:b w:val="0"/>
          <w:bCs w:val="0"/>
          <w:sz w:val="22"/>
          <w:lang w:val="en-GB"/>
        </w:rPr>
      </w:pPr>
    </w:p>
    <w:p w:rsidR="00DD6737" w:rsidRPr="008953CF" w:rsidRDefault="00DD6737" w:rsidP="008953CF">
      <w:pPr>
        <w:pStyle w:val="Heading2"/>
        <w:ind w:left="0"/>
        <w:jc w:val="both"/>
        <w:rPr>
          <w:rFonts w:ascii="Arial" w:hAnsi="Arial" w:cs="Arial"/>
          <w:b w:val="0"/>
          <w:bCs w:val="0"/>
          <w:sz w:val="22"/>
          <w:lang w:val="en-GB"/>
        </w:rPr>
      </w:pPr>
    </w:p>
    <w:p w:rsidR="00DD6737" w:rsidRPr="008953CF" w:rsidRDefault="00DD6737" w:rsidP="008953CF">
      <w:pPr>
        <w:pStyle w:val="Heading2"/>
        <w:ind w:left="0"/>
        <w:jc w:val="both"/>
        <w:rPr>
          <w:rFonts w:ascii="Arial" w:hAnsi="Arial" w:cs="Arial"/>
          <w:sz w:val="22"/>
          <w:lang w:val="en-GB"/>
        </w:rPr>
      </w:pPr>
      <w:r w:rsidRPr="008953CF">
        <w:rPr>
          <w:rFonts w:ascii="Arial" w:hAnsi="Arial" w:cs="Arial"/>
          <w:sz w:val="22"/>
          <w:lang w:val="en-GB"/>
        </w:rPr>
        <w:t xml:space="preserve">The job description is not intended to be exhaustive and the post holder may be required to take on other duties as directed agreed or inspired by the </w:t>
      </w:r>
      <w:r w:rsidR="00137BBE" w:rsidRPr="008953CF">
        <w:rPr>
          <w:rFonts w:ascii="Arial" w:hAnsi="Arial" w:cs="Arial"/>
          <w:sz w:val="22"/>
          <w:lang w:val="en-GB"/>
        </w:rPr>
        <w:t>CMM</w:t>
      </w:r>
      <w:r w:rsidRPr="008953CF">
        <w:rPr>
          <w:rFonts w:ascii="Arial" w:hAnsi="Arial" w:cs="Arial"/>
          <w:sz w:val="22"/>
          <w:lang w:val="en-GB"/>
        </w:rPr>
        <w:t>.</w:t>
      </w:r>
    </w:p>
    <w:p w:rsidR="00DD6737" w:rsidRPr="008953CF" w:rsidRDefault="00DD6737" w:rsidP="008953CF">
      <w:pPr>
        <w:pStyle w:val="Heading2"/>
        <w:ind w:left="0"/>
        <w:jc w:val="both"/>
        <w:rPr>
          <w:rFonts w:ascii="Arial" w:hAnsi="Arial" w:cs="Arial"/>
          <w:sz w:val="22"/>
          <w:lang w:val="en-GB"/>
        </w:rPr>
      </w:pPr>
    </w:p>
    <w:p w:rsidR="00DD6737" w:rsidRPr="008953CF" w:rsidRDefault="00DD6737" w:rsidP="008953CF">
      <w:pPr>
        <w:pStyle w:val="Heading2"/>
        <w:tabs>
          <w:tab w:val="left" w:pos="6521"/>
        </w:tabs>
        <w:ind w:left="0"/>
        <w:jc w:val="both"/>
        <w:rPr>
          <w:rFonts w:ascii="Arial" w:hAnsi="Arial" w:cs="Arial"/>
          <w:sz w:val="22"/>
          <w:lang w:val="en-GB"/>
        </w:rPr>
      </w:pPr>
      <w:r w:rsidRPr="008953CF">
        <w:rPr>
          <w:rFonts w:ascii="Arial" w:hAnsi="Arial" w:cs="Arial"/>
          <w:sz w:val="22"/>
          <w:lang w:val="en-GB"/>
        </w:rPr>
        <w:tab/>
      </w:r>
    </w:p>
    <w:p w:rsidR="00DD6737" w:rsidRPr="008953CF" w:rsidRDefault="009A5B9F" w:rsidP="008953CF">
      <w:pPr>
        <w:pStyle w:val="Heading2"/>
        <w:tabs>
          <w:tab w:val="left" w:pos="7088"/>
        </w:tabs>
        <w:ind w:left="0"/>
        <w:jc w:val="right"/>
        <w:rPr>
          <w:rFonts w:ascii="Arial" w:hAnsi="Arial" w:cs="Arial"/>
          <w:sz w:val="22"/>
          <w:lang w:val="en-GB"/>
        </w:rPr>
      </w:pPr>
      <w:r w:rsidRPr="008953CF">
        <w:rPr>
          <w:rFonts w:ascii="Arial" w:hAnsi="Arial" w:cs="Arial"/>
          <w:sz w:val="22"/>
          <w:lang w:val="en-GB"/>
        </w:rPr>
        <w:t>April</w:t>
      </w:r>
      <w:r w:rsidR="00740144" w:rsidRPr="008953CF">
        <w:rPr>
          <w:rFonts w:ascii="Arial" w:hAnsi="Arial" w:cs="Arial"/>
          <w:sz w:val="22"/>
          <w:lang w:val="en-GB"/>
        </w:rPr>
        <w:t xml:space="preserve"> 2022 </w:t>
      </w:r>
    </w:p>
    <w:p w:rsidR="00327AED" w:rsidRPr="008953CF" w:rsidRDefault="00DD6737" w:rsidP="008953CF">
      <w:pPr>
        <w:pStyle w:val="Heading2"/>
        <w:tabs>
          <w:tab w:val="left" w:pos="7088"/>
        </w:tabs>
        <w:ind w:firstLine="440"/>
        <w:jc w:val="right"/>
        <w:rPr>
          <w:rFonts w:ascii="Arial" w:hAnsi="Arial" w:cs="Arial"/>
          <w:sz w:val="22"/>
          <w:lang w:val="en-GB"/>
        </w:rPr>
      </w:pPr>
      <w:r w:rsidRPr="008953CF">
        <w:rPr>
          <w:rFonts w:ascii="Arial" w:hAnsi="Arial" w:cs="Arial"/>
          <w:sz w:val="22"/>
          <w:lang w:val="en-GB"/>
        </w:rPr>
        <w:tab/>
        <w:t>Treloar Trust</w:t>
      </w:r>
      <w:r w:rsidRPr="008953CF">
        <w:rPr>
          <w:rFonts w:ascii="Arial" w:hAnsi="Arial" w:cs="Arial"/>
          <w:sz w:val="22"/>
          <w:lang w:val="en-GB"/>
        </w:rPr>
        <w:br w:type="page"/>
      </w:r>
    </w:p>
    <w:p w:rsidR="00327AED" w:rsidRPr="008953CF" w:rsidRDefault="00137BBE" w:rsidP="008953CF">
      <w:pPr>
        <w:jc w:val="center"/>
        <w:rPr>
          <w:rFonts w:ascii="Arial" w:hAnsi="Arial" w:cs="Arial"/>
          <w:b/>
          <w:sz w:val="22"/>
          <w:szCs w:val="24"/>
        </w:rPr>
      </w:pPr>
      <w:r w:rsidRPr="008953CF">
        <w:rPr>
          <w:rFonts w:ascii="Arial" w:hAnsi="Arial" w:cs="Arial"/>
          <w:b/>
          <w:sz w:val="22"/>
          <w:szCs w:val="24"/>
        </w:rPr>
        <w:lastRenderedPageBreak/>
        <w:t>PERSON SPECIFICATION</w:t>
      </w:r>
      <w:r w:rsidR="00204181" w:rsidRPr="008953CF">
        <w:rPr>
          <w:rFonts w:ascii="Arial" w:hAnsi="Arial" w:cs="Arial"/>
          <w:b/>
          <w:sz w:val="22"/>
          <w:szCs w:val="24"/>
        </w:rPr>
        <w:t xml:space="preserve"> – </w:t>
      </w:r>
      <w:r w:rsidR="008953CF" w:rsidRPr="008953CF">
        <w:rPr>
          <w:rFonts w:ascii="Arial" w:hAnsi="Arial" w:cs="Arial"/>
          <w:b/>
          <w:sz w:val="22"/>
          <w:szCs w:val="24"/>
        </w:rPr>
        <w:t>Digital Communications Officer</w:t>
      </w:r>
    </w:p>
    <w:p w:rsidR="004C7858" w:rsidRPr="008953CF" w:rsidRDefault="004C7858" w:rsidP="008953CF">
      <w:pPr>
        <w:jc w:val="both"/>
        <w:rPr>
          <w:rFonts w:ascii="Arial" w:hAnsi="Arial" w:cs="Arial"/>
          <w:sz w:val="22"/>
          <w:szCs w:val="24"/>
        </w:rPr>
      </w:pPr>
    </w:p>
    <w:tbl>
      <w:tblPr>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gridCol w:w="3828"/>
      </w:tblGrid>
      <w:tr w:rsidR="008953CF" w:rsidRPr="008953CF" w:rsidTr="008953CF">
        <w:trPr>
          <w:trHeight w:val="503"/>
        </w:trPr>
        <w:tc>
          <w:tcPr>
            <w:tcW w:w="6237" w:type="dxa"/>
            <w:vAlign w:val="center"/>
          </w:tcPr>
          <w:p w:rsidR="008953CF" w:rsidRPr="008953CF" w:rsidRDefault="008953CF" w:rsidP="008953CF">
            <w:pPr>
              <w:widowControl w:val="0"/>
              <w:autoSpaceDE w:val="0"/>
              <w:autoSpaceDN w:val="0"/>
              <w:jc w:val="center"/>
              <w:rPr>
                <w:rFonts w:ascii="Arial" w:eastAsia="Calibri" w:hAnsi="Arial" w:cs="Arial"/>
                <w:b/>
                <w:sz w:val="22"/>
                <w:szCs w:val="24"/>
                <w:lang w:bidi="en-US"/>
              </w:rPr>
            </w:pPr>
            <w:r w:rsidRPr="008953CF">
              <w:rPr>
                <w:rFonts w:ascii="Arial" w:eastAsia="Calibri" w:hAnsi="Arial" w:cs="Arial"/>
                <w:b/>
                <w:sz w:val="22"/>
                <w:szCs w:val="24"/>
                <w:lang w:bidi="en-US"/>
              </w:rPr>
              <w:t>Essential</w:t>
            </w:r>
          </w:p>
        </w:tc>
        <w:tc>
          <w:tcPr>
            <w:tcW w:w="3828" w:type="dxa"/>
            <w:vAlign w:val="center"/>
          </w:tcPr>
          <w:p w:rsidR="008953CF" w:rsidRPr="008953CF" w:rsidRDefault="008953CF" w:rsidP="008953CF">
            <w:pPr>
              <w:widowControl w:val="0"/>
              <w:autoSpaceDE w:val="0"/>
              <w:autoSpaceDN w:val="0"/>
              <w:jc w:val="center"/>
              <w:rPr>
                <w:rFonts w:ascii="Arial" w:eastAsia="Calibri" w:hAnsi="Arial" w:cs="Arial"/>
                <w:b/>
                <w:sz w:val="22"/>
                <w:szCs w:val="24"/>
                <w:lang w:bidi="en-US"/>
              </w:rPr>
            </w:pPr>
            <w:r w:rsidRPr="008953CF">
              <w:rPr>
                <w:rFonts w:ascii="Arial" w:eastAsia="Calibri" w:hAnsi="Arial" w:cs="Arial"/>
                <w:b/>
                <w:sz w:val="22"/>
                <w:szCs w:val="24"/>
                <w:lang w:bidi="en-US"/>
              </w:rPr>
              <w:t>Desirable</w:t>
            </w:r>
          </w:p>
        </w:tc>
      </w:tr>
      <w:tr w:rsidR="008953CF" w:rsidRPr="008953CF" w:rsidTr="008953CF">
        <w:trPr>
          <w:trHeight w:val="4142"/>
        </w:trPr>
        <w:tc>
          <w:tcPr>
            <w:tcW w:w="6237" w:type="dxa"/>
            <w:shd w:val="clear" w:color="auto" w:fill="auto"/>
          </w:tcPr>
          <w:p w:rsidR="008953CF" w:rsidRPr="008953CF" w:rsidRDefault="008953CF" w:rsidP="008953CF">
            <w:pPr>
              <w:widowControl w:val="0"/>
              <w:autoSpaceDE w:val="0"/>
              <w:autoSpaceDN w:val="0"/>
              <w:jc w:val="both"/>
              <w:rPr>
                <w:rFonts w:ascii="Arial" w:eastAsia="Calibri" w:hAnsi="Arial" w:cs="Arial"/>
                <w:b/>
                <w:sz w:val="22"/>
                <w:szCs w:val="24"/>
                <w:lang w:bidi="en-US"/>
              </w:rPr>
            </w:pPr>
            <w:r w:rsidRPr="008953CF">
              <w:rPr>
                <w:rFonts w:ascii="Arial" w:eastAsia="Calibri" w:hAnsi="Arial" w:cs="Arial"/>
                <w:b/>
                <w:sz w:val="22"/>
                <w:szCs w:val="24"/>
                <w:lang w:bidi="en-US"/>
              </w:rPr>
              <w:t>Skills &amp; Abilities</w:t>
            </w:r>
          </w:p>
          <w:p w:rsidR="008953CF" w:rsidRPr="008953CF" w:rsidRDefault="008953CF" w:rsidP="008953CF">
            <w:pPr>
              <w:widowControl w:val="0"/>
              <w:numPr>
                <w:ilvl w:val="0"/>
                <w:numId w:val="11"/>
              </w:numPr>
              <w:autoSpaceDE w:val="0"/>
              <w:autoSpaceDN w:val="0"/>
              <w:ind w:right="141" w:hanging="218"/>
              <w:jc w:val="both"/>
              <w:rPr>
                <w:rFonts w:ascii="Arial" w:eastAsia="Calibri" w:hAnsi="Arial" w:cs="Arial"/>
                <w:sz w:val="22"/>
                <w:szCs w:val="24"/>
                <w:lang w:bidi="en-US"/>
              </w:rPr>
            </w:pPr>
            <w:r w:rsidRPr="008953CF">
              <w:rPr>
                <w:rFonts w:ascii="Arial" w:hAnsi="Arial" w:cs="Arial"/>
                <w:sz w:val="22"/>
                <w:szCs w:val="24"/>
                <w:shd w:val="clear" w:color="auto" w:fill="FFFFFF"/>
              </w:rPr>
              <w:t>Previous experience using design software such as Canva or Adobe Creative Suite or similar software to create content for social media, banners, flyers and newsletters.</w:t>
            </w:r>
          </w:p>
          <w:p w:rsidR="008953CF" w:rsidRPr="008953CF" w:rsidRDefault="008953CF" w:rsidP="008953CF">
            <w:pPr>
              <w:widowControl w:val="0"/>
              <w:numPr>
                <w:ilvl w:val="0"/>
                <w:numId w:val="11"/>
              </w:numPr>
              <w:autoSpaceDE w:val="0"/>
              <w:autoSpaceDN w:val="0"/>
              <w:ind w:right="141" w:hanging="218"/>
              <w:jc w:val="both"/>
              <w:rPr>
                <w:rFonts w:ascii="Arial" w:eastAsia="Calibri" w:hAnsi="Arial" w:cs="Arial"/>
                <w:sz w:val="22"/>
                <w:szCs w:val="24"/>
                <w:lang w:bidi="en-US"/>
              </w:rPr>
            </w:pPr>
            <w:r w:rsidRPr="008953CF">
              <w:rPr>
                <w:rFonts w:ascii="Arial" w:hAnsi="Arial" w:cs="Arial"/>
                <w:sz w:val="22"/>
                <w:szCs w:val="24"/>
                <w:shd w:val="clear" w:color="auto" w:fill="FFFFFF"/>
              </w:rPr>
              <w:t>Strong understanding of social media platforms, PPC, paid and organic digital channels to create positive coverage and drive engagement.</w:t>
            </w:r>
          </w:p>
          <w:p w:rsidR="008953CF" w:rsidRPr="008953CF" w:rsidRDefault="008953CF" w:rsidP="008953CF">
            <w:pPr>
              <w:widowControl w:val="0"/>
              <w:numPr>
                <w:ilvl w:val="0"/>
                <w:numId w:val="11"/>
              </w:numPr>
              <w:autoSpaceDE w:val="0"/>
              <w:autoSpaceDN w:val="0"/>
              <w:ind w:right="141" w:hanging="218"/>
              <w:jc w:val="both"/>
              <w:rPr>
                <w:rFonts w:ascii="Arial" w:eastAsia="Calibri" w:hAnsi="Arial" w:cs="Arial"/>
                <w:sz w:val="22"/>
                <w:szCs w:val="24"/>
                <w:lang w:bidi="en-US"/>
              </w:rPr>
            </w:pPr>
            <w:r w:rsidRPr="008953CF">
              <w:rPr>
                <w:rFonts w:ascii="Arial" w:eastAsia="Calibri" w:hAnsi="Arial" w:cs="Arial"/>
                <w:sz w:val="22"/>
                <w:szCs w:val="24"/>
                <w:lang w:bidi="en-US"/>
              </w:rPr>
              <w:t>Excellent time management, administration and organisation skills.</w:t>
            </w:r>
          </w:p>
          <w:p w:rsidR="008953CF" w:rsidRPr="008953CF" w:rsidRDefault="008953CF" w:rsidP="008953CF">
            <w:pPr>
              <w:widowControl w:val="0"/>
              <w:numPr>
                <w:ilvl w:val="0"/>
                <w:numId w:val="11"/>
              </w:numPr>
              <w:autoSpaceDE w:val="0"/>
              <w:autoSpaceDN w:val="0"/>
              <w:ind w:right="141" w:hanging="218"/>
              <w:jc w:val="both"/>
              <w:rPr>
                <w:rFonts w:ascii="Arial" w:eastAsia="Calibri" w:hAnsi="Arial" w:cs="Arial"/>
                <w:sz w:val="22"/>
                <w:szCs w:val="24"/>
                <w:lang w:bidi="en-US"/>
              </w:rPr>
            </w:pPr>
            <w:r w:rsidRPr="008953CF">
              <w:rPr>
                <w:rFonts w:ascii="Arial" w:eastAsia="Calibri" w:hAnsi="Arial" w:cs="Arial"/>
                <w:sz w:val="22"/>
                <w:szCs w:val="24"/>
                <w:lang w:bidi="en-US"/>
              </w:rPr>
              <w:t>Creative flair &amp; the ability to promote a cause with conviction &amp; passion.</w:t>
            </w:r>
          </w:p>
          <w:p w:rsidR="008953CF" w:rsidRPr="008953CF" w:rsidRDefault="008953CF" w:rsidP="008953CF">
            <w:pPr>
              <w:widowControl w:val="0"/>
              <w:numPr>
                <w:ilvl w:val="0"/>
                <w:numId w:val="11"/>
              </w:numPr>
              <w:autoSpaceDE w:val="0"/>
              <w:autoSpaceDN w:val="0"/>
              <w:ind w:right="141" w:hanging="218"/>
              <w:jc w:val="both"/>
              <w:rPr>
                <w:rFonts w:ascii="Arial" w:eastAsia="Calibri" w:hAnsi="Arial" w:cs="Arial"/>
                <w:sz w:val="22"/>
                <w:szCs w:val="24"/>
                <w:lang w:bidi="en-US"/>
              </w:rPr>
            </w:pPr>
            <w:r w:rsidRPr="008953CF">
              <w:rPr>
                <w:rFonts w:ascii="Arial" w:eastAsia="Calibri" w:hAnsi="Arial" w:cs="Arial"/>
                <w:sz w:val="22"/>
                <w:szCs w:val="24"/>
                <w:lang w:bidi="en-US"/>
              </w:rPr>
              <w:t>Confident interpersonal skills.</w:t>
            </w:r>
          </w:p>
          <w:p w:rsidR="008953CF" w:rsidRPr="008953CF" w:rsidRDefault="008953CF" w:rsidP="008953CF">
            <w:pPr>
              <w:widowControl w:val="0"/>
              <w:numPr>
                <w:ilvl w:val="0"/>
                <w:numId w:val="11"/>
              </w:numPr>
              <w:autoSpaceDE w:val="0"/>
              <w:autoSpaceDN w:val="0"/>
              <w:ind w:right="141" w:hanging="218"/>
              <w:jc w:val="both"/>
              <w:rPr>
                <w:rFonts w:ascii="Arial" w:eastAsia="Calibri" w:hAnsi="Arial" w:cs="Arial"/>
                <w:sz w:val="22"/>
                <w:szCs w:val="24"/>
                <w:lang w:bidi="en-US"/>
              </w:rPr>
            </w:pPr>
            <w:r w:rsidRPr="008953CF">
              <w:rPr>
                <w:rFonts w:ascii="Arial" w:eastAsia="Calibri" w:hAnsi="Arial" w:cs="Arial"/>
                <w:sz w:val="22"/>
                <w:szCs w:val="24"/>
                <w:lang w:bidi="en-US"/>
              </w:rPr>
              <w:t>Able to adapt style and content to suit different audiences.</w:t>
            </w:r>
          </w:p>
          <w:p w:rsidR="008953CF" w:rsidRPr="008953CF" w:rsidRDefault="008953CF" w:rsidP="008953CF">
            <w:pPr>
              <w:widowControl w:val="0"/>
              <w:numPr>
                <w:ilvl w:val="0"/>
                <w:numId w:val="11"/>
              </w:numPr>
              <w:autoSpaceDE w:val="0"/>
              <w:autoSpaceDN w:val="0"/>
              <w:ind w:right="141" w:hanging="218"/>
              <w:jc w:val="both"/>
              <w:rPr>
                <w:rFonts w:ascii="Arial" w:eastAsia="Calibri" w:hAnsi="Arial" w:cs="Arial"/>
                <w:sz w:val="22"/>
                <w:szCs w:val="24"/>
                <w:lang w:bidi="en-US"/>
              </w:rPr>
            </w:pPr>
            <w:r w:rsidRPr="008953CF">
              <w:rPr>
                <w:rFonts w:ascii="Arial" w:eastAsia="Calibri" w:hAnsi="Arial" w:cs="Arial"/>
                <w:sz w:val="22"/>
                <w:szCs w:val="24"/>
                <w:lang w:bidi="en-US"/>
              </w:rPr>
              <w:t>Track record of writing press release, website articles and newsletters to deadlines.</w:t>
            </w:r>
          </w:p>
          <w:p w:rsidR="008953CF" w:rsidRPr="008953CF" w:rsidRDefault="008953CF" w:rsidP="008953CF">
            <w:pPr>
              <w:widowControl w:val="0"/>
              <w:numPr>
                <w:ilvl w:val="0"/>
                <w:numId w:val="11"/>
              </w:numPr>
              <w:autoSpaceDE w:val="0"/>
              <w:autoSpaceDN w:val="0"/>
              <w:ind w:right="141" w:hanging="218"/>
              <w:jc w:val="both"/>
              <w:rPr>
                <w:rFonts w:ascii="Arial" w:eastAsia="Calibri" w:hAnsi="Arial" w:cs="Arial"/>
                <w:sz w:val="22"/>
                <w:szCs w:val="24"/>
                <w:lang w:bidi="en-US"/>
              </w:rPr>
            </w:pPr>
            <w:r w:rsidRPr="008953CF">
              <w:rPr>
                <w:rFonts w:ascii="Arial" w:eastAsia="Calibri" w:hAnsi="Arial" w:cs="Arial"/>
                <w:sz w:val="22"/>
                <w:szCs w:val="24"/>
                <w:lang w:bidi="en-US"/>
              </w:rPr>
              <w:t>Ability to write creative copy in English with a high standard of grammar, punctuation and spelling.</w:t>
            </w:r>
          </w:p>
          <w:p w:rsidR="008953CF" w:rsidRPr="008953CF" w:rsidRDefault="008953CF" w:rsidP="008953CF">
            <w:pPr>
              <w:widowControl w:val="0"/>
              <w:numPr>
                <w:ilvl w:val="0"/>
                <w:numId w:val="11"/>
              </w:numPr>
              <w:autoSpaceDE w:val="0"/>
              <w:autoSpaceDN w:val="0"/>
              <w:ind w:right="141" w:hanging="218"/>
              <w:jc w:val="both"/>
              <w:rPr>
                <w:rFonts w:ascii="Arial" w:eastAsia="Calibri" w:hAnsi="Arial" w:cs="Arial"/>
                <w:sz w:val="22"/>
                <w:szCs w:val="24"/>
                <w:lang w:bidi="en-US"/>
              </w:rPr>
            </w:pPr>
            <w:r w:rsidRPr="008953CF">
              <w:rPr>
                <w:rFonts w:ascii="Arial" w:eastAsia="Calibri" w:hAnsi="Arial" w:cs="Arial"/>
                <w:sz w:val="22"/>
                <w:szCs w:val="24"/>
                <w:lang w:bidi="en-US"/>
              </w:rPr>
              <w:t>Understands the importance of value for money.</w:t>
            </w:r>
          </w:p>
        </w:tc>
        <w:tc>
          <w:tcPr>
            <w:tcW w:w="3828" w:type="dxa"/>
          </w:tcPr>
          <w:p w:rsidR="008953CF" w:rsidRPr="008953CF" w:rsidRDefault="008953CF" w:rsidP="008953CF">
            <w:pPr>
              <w:pStyle w:val="ListParagraph"/>
              <w:widowControl w:val="0"/>
              <w:autoSpaceDE w:val="0"/>
              <w:autoSpaceDN w:val="0"/>
              <w:ind w:left="360"/>
              <w:jc w:val="both"/>
              <w:rPr>
                <w:rFonts w:ascii="Arial" w:eastAsia="Calibri" w:hAnsi="Arial" w:cs="Arial"/>
                <w:sz w:val="22"/>
                <w:szCs w:val="24"/>
                <w:highlight w:val="yellow"/>
                <w:lang w:bidi="en-US"/>
              </w:rPr>
            </w:pPr>
          </w:p>
        </w:tc>
      </w:tr>
      <w:tr w:rsidR="008953CF" w:rsidRPr="008953CF" w:rsidTr="008953CF">
        <w:trPr>
          <w:trHeight w:val="2259"/>
        </w:trPr>
        <w:tc>
          <w:tcPr>
            <w:tcW w:w="6237" w:type="dxa"/>
          </w:tcPr>
          <w:p w:rsidR="008953CF" w:rsidRPr="008953CF" w:rsidRDefault="008953CF" w:rsidP="008953CF">
            <w:pPr>
              <w:widowControl w:val="0"/>
              <w:autoSpaceDE w:val="0"/>
              <w:autoSpaceDN w:val="0"/>
              <w:jc w:val="both"/>
              <w:rPr>
                <w:rFonts w:ascii="Arial" w:hAnsi="Arial" w:cs="Arial"/>
                <w:b/>
                <w:sz w:val="22"/>
                <w:szCs w:val="24"/>
                <w:shd w:val="clear" w:color="auto" w:fill="FFFFFF"/>
              </w:rPr>
            </w:pPr>
            <w:r w:rsidRPr="008953CF">
              <w:rPr>
                <w:rFonts w:ascii="Arial" w:eastAsia="Calibri" w:hAnsi="Arial" w:cs="Arial"/>
                <w:b/>
                <w:sz w:val="22"/>
                <w:szCs w:val="24"/>
                <w:lang w:bidi="en-US"/>
              </w:rPr>
              <w:t>Experience</w:t>
            </w:r>
          </w:p>
          <w:p w:rsidR="008953CF" w:rsidRPr="008953CF" w:rsidRDefault="008953CF" w:rsidP="008953CF">
            <w:pPr>
              <w:widowControl w:val="0"/>
              <w:numPr>
                <w:ilvl w:val="0"/>
                <w:numId w:val="17"/>
              </w:numPr>
              <w:autoSpaceDE w:val="0"/>
              <w:autoSpaceDN w:val="0"/>
              <w:ind w:right="141" w:hanging="218"/>
              <w:jc w:val="both"/>
              <w:rPr>
                <w:rFonts w:ascii="Arial" w:hAnsi="Arial" w:cs="Arial"/>
                <w:sz w:val="22"/>
                <w:szCs w:val="24"/>
                <w:shd w:val="clear" w:color="auto" w:fill="FFFFFF"/>
              </w:rPr>
            </w:pPr>
            <w:r w:rsidRPr="008953CF">
              <w:rPr>
                <w:rFonts w:ascii="Arial" w:hAnsi="Arial" w:cs="Arial"/>
                <w:sz w:val="22"/>
                <w:szCs w:val="24"/>
                <w:shd w:val="clear" w:color="auto" w:fill="FFFFFF"/>
              </w:rPr>
              <w:t>Relevant industry experience (minimum of two years).</w:t>
            </w:r>
          </w:p>
          <w:p w:rsidR="008953CF" w:rsidRPr="008953CF" w:rsidRDefault="008953CF" w:rsidP="008953CF">
            <w:pPr>
              <w:widowControl w:val="0"/>
              <w:numPr>
                <w:ilvl w:val="0"/>
                <w:numId w:val="17"/>
              </w:numPr>
              <w:autoSpaceDE w:val="0"/>
              <w:autoSpaceDN w:val="0"/>
              <w:ind w:right="141" w:hanging="218"/>
              <w:jc w:val="both"/>
              <w:rPr>
                <w:rFonts w:ascii="Arial" w:hAnsi="Arial" w:cs="Arial"/>
                <w:sz w:val="22"/>
                <w:szCs w:val="24"/>
                <w:shd w:val="clear" w:color="auto" w:fill="FFFFFF"/>
              </w:rPr>
            </w:pPr>
            <w:r w:rsidRPr="008953CF">
              <w:rPr>
                <w:rFonts w:ascii="Arial" w:hAnsi="Arial" w:cs="Arial"/>
                <w:sz w:val="22"/>
                <w:szCs w:val="24"/>
                <w:shd w:val="clear" w:color="auto" w:fill="FFFFFF"/>
              </w:rPr>
              <w:t>Showcasing digital design skills, layout, branding, use of imagery and typography.</w:t>
            </w:r>
          </w:p>
          <w:p w:rsidR="008953CF" w:rsidRPr="008953CF" w:rsidRDefault="008953CF" w:rsidP="008953CF">
            <w:pPr>
              <w:widowControl w:val="0"/>
              <w:numPr>
                <w:ilvl w:val="0"/>
                <w:numId w:val="17"/>
              </w:numPr>
              <w:autoSpaceDE w:val="0"/>
              <w:autoSpaceDN w:val="0"/>
              <w:ind w:right="141" w:hanging="218"/>
              <w:jc w:val="both"/>
              <w:rPr>
                <w:rFonts w:ascii="Arial" w:hAnsi="Arial" w:cs="Arial"/>
                <w:sz w:val="22"/>
                <w:szCs w:val="24"/>
                <w:shd w:val="clear" w:color="auto" w:fill="FFFFFF"/>
              </w:rPr>
            </w:pPr>
            <w:r w:rsidRPr="008953CF">
              <w:rPr>
                <w:rFonts w:ascii="Arial" w:hAnsi="Arial" w:cs="Arial"/>
                <w:sz w:val="22"/>
                <w:szCs w:val="24"/>
                <w:shd w:val="clear" w:color="auto" w:fill="FFFFFF"/>
              </w:rPr>
              <w:t>Experience of targeting stakeholders/market segments.</w:t>
            </w:r>
          </w:p>
          <w:p w:rsidR="008953CF" w:rsidRPr="008953CF" w:rsidRDefault="008953CF" w:rsidP="008953CF">
            <w:pPr>
              <w:widowControl w:val="0"/>
              <w:numPr>
                <w:ilvl w:val="0"/>
                <w:numId w:val="17"/>
              </w:numPr>
              <w:autoSpaceDE w:val="0"/>
              <w:autoSpaceDN w:val="0"/>
              <w:ind w:right="141" w:hanging="218"/>
              <w:jc w:val="both"/>
              <w:rPr>
                <w:rFonts w:ascii="Arial" w:hAnsi="Arial" w:cs="Arial"/>
                <w:sz w:val="22"/>
                <w:szCs w:val="24"/>
                <w:shd w:val="clear" w:color="auto" w:fill="FFFFFF"/>
              </w:rPr>
            </w:pPr>
            <w:r w:rsidRPr="008953CF">
              <w:rPr>
                <w:rFonts w:ascii="Arial" w:hAnsi="Arial" w:cs="Arial"/>
                <w:sz w:val="22"/>
                <w:szCs w:val="24"/>
                <w:shd w:val="clear" w:color="auto" w:fill="FFFFFF"/>
              </w:rPr>
              <w:t>Proven ability to prepare and upload social media content.</w:t>
            </w:r>
          </w:p>
          <w:p w:rsidR="008953CF" w:rsidRPr="008953CF" w:rsidRDefault="008953CF" w:rsidP="008953CF">
            <w:pPr>
              <w:widowControl w:val="0"/>
              <w:numPr>
                <w:ilvl w:val="0"/>
                <w:numId w:val="17"/>
              </w:numPr>
              <w:autoSpaceDE w:val="0"/>
              <w:autoSpaceDN w:val="0"/>
              <w:ind w:right="141" w:hanging="218"/>
              <w:jc w:val="both"/>
              <w:rPr>
                <w:rFonts w:ascii="Arial" w:hAnsi="Arial" w:cs="Arial"/>
                <w:sz w:val="22"/>
                <w:szCs w:val="24"/>
                <w:shd w:val="clear" w:color="auto" w:fill="FFFFFF"/>
              </w:rPr>
            </w:pPr>
            <w:r w:rsidRPr="008953CF">
              <w:rPr>
                <w:rFonts w:ascii="Arial" w:hAnsi="Arial" w:cs="Arial"/>
                <w:sz w:val="22"/>
                <w:szCs w:val="24"/>
                <w:shd w:val="clear" w:color="auto" w:fill="FFFFFF"/>
              </w:rPr>
              <w:t>Experience of creating web content and web layout.</w:t>
            </w:r>
          </w:p>
          <w:p w:rsidR="008953CF" w:rsidRPr="008953CF" w:rsidRDefault="008953CF" w:rsidP="008953CF">
            <w:pPr>
              <w:widowControl w:val="0"/>
              <w:numPr>
                <w:ilvl w:val="0"/>
                <w:numId w:val="17"/>
              </w:numPr>
              <w:autoSpaceDE w:val="0"/>
              <w:autoSpaceDN w:val="0"/>
              <w:ind w:right="141" w:hanging="218"/>
              <w:jc w:val="both"/>
              <w:rPr>
                <w:rFonts w:ascii="Arial" w:hAnsi="Arial" w:cs="Arial"/>
                <w:sz w:val="22"/>
                <w:szCs w:val="24"/>
                <w:shd w:val="clear" w:color="auto" w:fill="FFFFFF"/>
              </w:rPr>
            </w:pPr>
            <w:r w:rsidRPr="008953CF">
              <w:rPr>
                <w:rFonts w:ascii="Arial" w:hAnsi="Arial" w:cs="Arial"/>
                <w:sz w:val="22"/>
                <w:szCs w:val="24"/>
                <w:shd w:val="clear" w:color="auto" w:fill="FFFFFF"/>
              </w:rPr>
              <w:t>Experience of working on multi-media communication campaigns and calls to action, including organic and paid social content, PPC and Google ads.</w:t>
            </w:r>
          </w:p>
          <w:p w:rsidR="008953CF" w:rsidRPr="008953CF" w:rsidRDefault="008953CF" w:rsidP="008953CF">
            <w:pPr>
              <w:widowControl w:val="0"/>
              <w:numPr>
                <w:ilvl w:val="0"/>
                <w:numId w:val="17"/>
              </w:numPr>
              <w:autoSpaceDE w:val="0"/>
              <w:autoSpaceDN w:val="0"/>
              <w:ind w:right="141" w:hanging="218"/>
              <w:jc w:val="both"/>
              <w:rPr>
                <w:rFonts w:ascii="Arial" w:hAnsi="Arial" w:cs="Arial"/>
                <w:sz w:val="22"/>
                <w:szCs w:val="24"/>
                <w:shd w:val="clear" w:color="auto" w:fill="FFFFFF"/>
              </w:rPr>
            </w:pPr>
            <w:r w:rsidRPr="008953CF">
              <w:rPr>
                <w:rFonts w:ascii="Arial" w:hAnsi="Arial" w:cs="Arial"/>
                <w:sz w:val="22"/>
                <w:szCs w:val="24"/>
                <w:shd w:val="clear" w:color="auto" w:fill="FFFFFF"/>
              </w:rPr>
              <w:t>Experience of writing design briefs and requests for Quotation/Tenders for marketing collateral.</w:t>
            </w:r>
          </w:p>
          <w:p w:rsidR="008953CF" w:rsidRPr="008953CF" w:rsidRDefault="008953CF" w:rsidP="008953CF">
            <w:pPr>
              <w:widowControl w:val="0"/>
              <w:numPr>
                <w:ilvl w:val="0"/>
                <w:numId w:val="17"/>
              </w:numPr>
              <w:autoSpaceDE w:val="0"/>
              <w:autoSpaceDN w:val="0"/>
              <w:ind w:right="141" w:hanging="218"/>
              <w:jc w:val="both"/>
              <w:rPr>
                <w:rFonts w:ascii="Arial" w:eastAsia="Calibri" w:hAnsi="Arial" w:cs="Arial"/>
                <w:sz w:val="22"/>
                <w:szCs w:val="24"/>
                <w:lang w:bidi="en-US"/>
              </w:rPr>
            </w:pPr>
            <w:r w:rsidRPr="008953CF">
              <w:rPr>
                <w:rFonts w:ascii="Arial" w:hAnsi="Arial" w:cs="Arial"/>
                <w:sz w:val="22"/>
                <w:szCs w:val="24"/>
                <w:shd w:val="clear" w:color="auto" w:fill="FFFFFF"/>
              </w:rPr>
              <w:t>Proven experience of using Google analytics and SEO to increase website visitor numbers, identify areas for improvement and new tactics to improve user experience.</w:t>
            </w:r>
          </w:p>
        </w:tc>
        <w:tc>
          <w:tcPr>
            <w:tcW w:w="3828" w:type="dxa"/>
          </w:tcPr>
          <w:p w:rsidR="008953CF" w:rsidRPr="008953CF" w:rsidRDefault="008953CF" w:rsidP="008953CF">
            <w:pPr>
              <w:widowControl w:val="0"/>
              <w:numPr>
                <w:ilvl w:val="0"/>
                <w:numId w:val="20"/>
              </w:numPr>
              <w:autoSpaceDE w:val="0"/>
              <w:autoSpaceDN w:val="0"/>
              <w:ind w:right="141" w:hanging="217"/>
              <w:jc w:val="both"/>
              <w:rPr>
                <w:rFonts w:ascii="Arial" w:hAnsi="Arial" w:cs="Arial"/>
                <w:sz w:val="22"/>
                <w:szCs w:val="24"/>
                <w:shd w:val="clear" w:color="auto" w:fill="FFFFFF"/>
              </w:rPr>
            </w:pPr>
            <w:r w:rsidRPr="008953CF">
              <w:rPr>
                <w:rFonts w:ascii="Arial" w:hAnsi="Arial" w:cs="Arial"/>
                <w:sz w:val="22"/>
                <w:szCs w:val="24"/>
                <w:shd w:val="clear" w:color="auto" w:fill="FFFFFF"/>
              </w:rPr>
              <w:t>Knowledge of charity sector.</w:t>
            </w:r>
          </w:p>
          <w:p w:rsidR="008953CF" w:rsidRPr="008953CF" w:rsidRDefault="008953CF" w:rsidP="008953CF">
            <w:pPr>
              <w:widowControl w:val="0"/>
              <w:numPr>
                <w:ilvl w:val="0"/>
                <w:numId w:val="20"/>
              </w:numPr>
              <w:autoSpaceDE w:val="0"/>
              <w:autoSpaceDN w:val="0"/>
              <w:ind w:right="141" w:hanging="218"/>
              <w:jc w:val="both"/>
              <w:rPr>
                <w:rFonts w:ascii="Arial" w:hAnsi="Arial" w:cs="Arial"/>
                <w:sz w:val="22"/>
                <w:szCs w:val="24"/>
                <w:shd w:val="clear" w:color="auto" w:fill="FFFFFF"/>
              </w:rPr>
            </w:pPr>
            <w:r w:rsidRPr="008953CF">
              <w:rPr>
                <w:rFonts w:ascii="Arial" w:hAnsi="Arial" w:cs="Arial"/>
                <w:sz w:val="22"/>
                <w:szCs w:val="24"/>
                <w:shd w:val="clear" w:color="auto" w:fill="FFFFFF"/>
              </w:rPr>
              <w:t>Knowledge of education sector.</w:t>
            </w:r>
          </w:p>
          <w:p w:rsidR="008953CF" w:rsidRPr="008953CF" w:rsidRDefault="008953CF" w:rsidP="008953CF">
            <w:pPr>
              <w:widowControl w:val="0"/>
              <w:autoSpaceDE w:val="0"/>
              <w:autoSpaceDN w:val="0"/>
              <w:ind w:left="720"/>
              <w:jc w:val="both"/>
              <w:rPr>
                <w:rFonts w:ascii="Arial" w:eastAsia="Calibri" w:hAnsi="Arial" w:cs="Arial"/>
                <w:sz w:val="22"/>
                <w:szCs w:val="24"/>
                <w:lang w:bidi="en-US"/>
              </w:rPr>
            </w:pPr>
          </w:p>
        </w:tc>
      </w:tr>
      <w:tr w:rsidR="008953CF" w:rsidRPr="008953CF" w:rsidTr="008953CF">
        <w:trPr>
          <w:trHeight w:val="695"/>
        </w:trPr>
        <w:tc>
          <w:tcPr>
            <w:tcW w:w="6237" w:type="dxa"/>
            <w:vAlign w:val="center"/>
          </w:tcPr>
          <w:p w:rsidR="008953CF" w:rsidRPr="008953CF" w:rsidRDefault="008953CF" w:rsidP="008953CF">
            <w:pPr>
              <w:widowControl w:val="0"/>
              <w:autoSpaceDE w:val="0"/>
              <w:autoSpaceDN w:val="0"/>
              <w:jc w:val="both"/>
              <w:rPr>
                <w:rFonts w:ascii="Arial" w:eastAsia="Calibri" w:hAnsi="Arial" w:cs="Arial"/>
                <w:b/>
                <w:sz w:val="22"/>
                <w:szCs w:val="24"/>
                <w:lang w:bidi="en-US"/>
              </w:rPr>
            </w:pPr>
            <w:r w:rsidRPr="008953CF">
              <w:rPr>
                <w:rFonts w:ascii="Arial" w:eastAsia="Calibri" w:hAnsi="Arial" w:cs="Arial"/>
                <w:b/>
                <w:sz w:val="22"/>
                <w:szCs w:val="24"/>
                <w:lang w:bidi="en-US"/>
              </w:rPr>
              <w:t>Education</w:t>
            </w:r>
          </w:p>
          <w:p w:rsidR="008953CF" w:rsidRPr="008953CF" w:rsidRDefault="008953CF" w:rsidP="008953CF">
            <w:pPr>
              <w:widowControl w:val="0"/>
              <w:numPr>
                <w:ilvl w:val="0"/>
                <w:numId w:val="18"/>
              </w:numPr>
              <w:autoSpaceDE w:val="0"/>
              <w:autoSpaceDN w:val="0"/>
              <w:ind w:right="141" w:hanging="218"/>
              <w:jc w:val="both"/>
              <w:rPr>
                <w:rFonts w:ascii="Arial" w:eastAsia="Calibri" w:hAnsi="Arial" w:cs="Arial"/>
                <w:sz w:val="22"/>
                <w:szCs w:val="24"/>
                <w:lang w:bidi="en-US"/>
              </w:rPr>
            </w:pPr>
            <w:r w:rsidRPr="008953CF">
              <w:rPr>
                <w:rFonts w:ascii="Arial" w:hAnsi="Arial" w:cs="Arial"/>
                <w:sz w:val="22"/>
                <w:szCs w:val="24"/>
                <w:shd w:val="clear" w:color="auto" w:fill="FFFFFF"/>
              </w:rPr>
              <w:t>Evidence of relevant professional development and/or Marketing qualification.</w:t>
            </w:r>
          </w:p>
        </w:tc>
        <w:tc>
          <w:tcPr>
            <w:tcW w:w="3828" w:type="dxa"/>
            <w:vAlign w:val="center"/>
          </w:tcPr>
          <w:p w:rsidR="008953CF" w:rsidRPr="008953CF" w:rsidRDefault="008953CF" w:rsidP="008953CF">
            <w:pPr>
              <w:widowControl w:val="0"/>
              <w:autoSpaceDE w:val="0"/>
              <w:autoSpaceDN w:val="0"/>
              <w:ind w:left="720"/>
              <w:jc w:val="both"/>
              <w:rPr>
                <w:rFonts w:ascii="Arial" w:eastAsia="Calibri" w:hAnsi="Arial" w:cs="Arial"/>
                <w:sz w:val="22"/>
                <w:szCs w:val="24"/>
                <w:highlight w:val="yellow"/>
                <w:lang w:bidi="en-US"/>
              </w:rPr>
            </w:pPr>
          </w:p>
        </w:tc>
      </w:tr>
      <w:tr w:rsidR="008953CF" w:rsidRPr="008953CF" w:rsidTr="008953CF">
        <w:trPr>
          <w:trHeight w:val="659"/>
        </w:trPr>
        <w:tc>
          <w:tcPr>
            <w:tcW w:w="6237" w:type="dxa"/>
          </w:tcPr>
          <w:p w:rsidR="008953CF" w:rsidRPr="008953CF" w:rsidRDefault="008953CF" w:rsidP="008953CF">
            <w:pPr>
              <w:widowControl w:val="0"/>
              <w:autoSpaceDE w:val="0"/>
              <w:autoSpaceDN w:val="0"/>
              <w:jc w:val="both"/>
              <w:rPr>
                <w:rFonts w:ascii="Arial" w:eastAsia="Calibri" w:hAnsi="Arial" w:cs="Arial"/>
                <w:b/>
                <w:sz w:val="22"/>
                <w:szCs w:val="24"/>
                <w:lang w:bidi="en-US"/>
              </w:rPr>
            </w:pPr>
            <w:r w:rsidRPr="008953CF">
              <w:rPr>
                <w:rFonts w:ascii="Arial" w:eastAsia="Calibri" w:hAnsi="Arial" w:cs="Arial"/>
                <w:b/>
                <w:sz w:val="22"/>
                <w:szCs w:val="24"/>
                <w:lang w:bidi="en-US"/>
              </w:rPr>
              <w:t>Personal qualities</w:t>
            </w:r>
          </w:p>
          <w:p w:rsidR="008953CF" w:rsidRPr="008953CF" w:rsidRDefault="008953CF" w:rsidP="008953CF">
            <w:pPr>
              <w:widowControl w:val="0"/>
              <w:numPr>
                <w:ilvl w:val="0"/>
                <w:numId w:val="19"/>
              </w:numPr>
              <w:autoSpaceDE w:val="0"/>
              <w:autoSpaceDN w:val="0"/>
              <w:ind w:right="141" w:hanging="218"/>
              <w:jc w:val="both"/>
              <w:rPr>
                <w:rFonts w:ascii="Arial" w:hAnsi="Arial" w:cs="Arial"/>
                <w:sz w:val="22"/>
                <w:szCs w:val="24"/>
                <w:shd w:val="clear" w:color="auto" w:fill="FFFFFF"/>
              </w:rPr>
            </w:pPr>
            <w:r w:rsidRPr="008953CF">
              <w:rPr>
                <w:rFonts w:ascii="Arial" w:hAnsi="Arial" w:cs="Arial"/>
                <w:sz w:val="22"/>
                <w:szCs w:val="24"/>
                <w:shd w:val="clear" w:color="auto" w:fill="FFFFFF"/>
              </w:rPr>
              <w:t>Innovative &amp; motivated.</w:t>
            </w:r>
          </w:p>
          <w:p w:rsidR="008953CF" w:rsidRPr="008953CF" w:rsidRDefault="008953CF" w:rsidP="008953CF">
            <w:pPr>
              <w:widowControl w:val="0"/>
              <w:numPr>
                <w:ilvl w:val="0"/>
                <w:numId w:val="19"/>
              </w:numPr>
              <w:autoSpaceDE w:val="0"/>
              <w:autoSpaceDN w:val="0"/>
              <w:ind w:right="141" w:hanging="218"/>
              <w:jc w:val="both"/>
              <w:rPr>
                <w:rFonts w:ascii="Arial" w:hAnsi="Arial" w:cs="Arial"/>
                <w:sz w:val="22"/>
                <w:szCs w:val="24"/>
                <w:shd w:val="clear" w:color="auto" w:fill="FFFFFF"/>
              </w:rPr>
            </w:pPr>
            <w:r w:rsidRPr="008953CF">
              <w:rPr>
                <w:rFonts w:ascii="Arial" w:hAnsi="Arial" w:cs="Arial"/>
                <w:sz w:val="22"/>
                <w:szCs w:val="24"/>
                <w:shd w:val="clear" w:color="auto" w:fill="FFFFFF"/>
              </w:rPr>
              <w:t>Creative.</w:t>
            </w:r>
          </w:p>
          <w:p w:rsidR="008953CF" w:rsidRPr="008953CF" w:rsidRDefault="008953CF" w:rsidP="008953CF">
            <w:pPr>
              <w:widowControl w:val="0"/>
              <w:numPr>
                <w:ilvl w:val="0"/>
                <w:numId w:val="19"/>
              </w:numPr>
              <w:autoSpaceDE w:val="0"/>
              <w:autoSpaceDN w:val="0"/>
              <w:ind w:right="141" w:hanging="218"/>
              <w:jc w:val="both"/>
              <w:rPr>
                <w:rFonts w:ascii="Arial" w:hAnsi="Arial" w:cs="Arial"/>
                <w:sz w:val="22"/>
                <w:szCs w:val="24"/>
                <w:shd w:val="clear" w:color="auto" w:fill="FFFFFF"/>
              </w:rPr>
            </w:pPr>
            <w:r w:rsidRPr="008953CF">
              <w:rPr>
                <w:rFonts w:ascii="Arial" w:hAnsi="Arial" w:cs="Arial"/>
                <w:sz w:val="22"/>
                <w:szCs w:val="24"/>
                <w:shd w:val="clear" w:color="auto" w:fill="FFFFFF"/>
              </w:rPr>
              <w:t>Outward looking &amp; approachable.</w:t>
            </w:r>
          </w:p>
          <w:p w:rsidR="008953CF" w:rsidRPr="008953CF" w:rsidRDefault="008953CF" w:rsidP="008953CF">
            <w:pPr>
              <w:widowControl w:val="0"/>
              <w:numPr>
                <w:ilvl w:val="0"/>
                <w:numId w:val="19"/>
              </w:numPr>
              <w:autoSpaceDE w:val="0"/>
              <w:autoSpaceDN w:val="0"/>
              <w:ind w:right="141" w:hanging="218"/>
              <w:jc w:val="both"/>
              <w:rPr>
                <w:rFonts w:ascii="Arial" w:hAnsi="Arial" w:cs="Arial"/>
                <w:sz w:val="22"/>
                <w:szCs w:val="24"/>
                <w:shd w:val="clear" w:color="auto" w:fill="FFFFFF"/>
              </w:rPr>
            </w:pPr>
            <w:r w:rsidRPr="008953CF">
              <w:rPr>
                <w:rFonts w:ascii="Arial" w:hAnsi="Arial" w:cs="Arial"/>
                <w:sz w:val="22"/>
                <w:szCs w:val="24"/>
                <w:shd w:val="clear" w:color="auto" w:fill="FFFFFF"/>
              </w:rPr>
              <w:t>Ability to influence.</w:t>
            </w:r>
          </w:p>
          <w:p w:rsidR="008953CF" w:rsidRPr="008953CF" w:rsidRDefault="008953CF" w:rsidP="008953CF">
            <w:pPr>
              <w:widowControl w:val="0"/>
              <w:numPr>
                <w:ilvl w:val="0"/>
                <w:numId w:val="19"/>
              </w:numPr>
              <w:autoSpaceDE w:val="0"/>
              <w:autoSpaceDN w:val="0"/>
              <w:ind w:right="141" w:hanging="218"/>
              <w:jc w:val="both"/>
              <w:rPr>
                <w:rFonts w:ascii="Arial" w:hAnsi="Arial" w:cs="Arial"/>
                <w:sz w:val="22"/>
                <w:szCs w:val="24"/>
                <w:shd w:val="clear" w:color="auto" w:fill="FFFFFF"/>
              </w:rPr>
            </w:pPr>
            <w:r w:rsidRPr="008953CF">
              <w:rPr>
                <w:rFonts w:ascii="Arial" w:hAnsi="Arial" w:cs="Arial"/>
                <w:sz w:val="22"/>
                <w:szCs w:val="24"/>
                <w:shd w:val="clear" w:color="auto" w:fill="FFFFFF"/>
              </w:rPr>
              <w:t>Team player.</w:t>
            </w:r>
          </w:p>
          <w:p w:rsidR="008953CF" w:rsidRPr="008953CF" w:rsidRDefault="008953CF" w:rsidP="008953CF">
            <w:pPr>
              <w:widowControl w:val="0"/>
              <w:numPr>
                <w:ilvl w:val="0"/>
                <w:numId w:val="19"/>
              </w:numPr>
              <w:autoSpaceDE w:val="0"/>
              <w:autoSpaceDN w:val="0"/>
              <w:ind w:right="141" w:hanging="218"/>
              <w:jc w:val="both"/>
              <w:rPr>
                <w:rFonts w:ascii="Arial" w:eastAsia="Calibri" w:hAnsi="Arial" w:cs="Arial"/>
                <w:sz w:val="22"/>
                <w:szCs w:val="24"/>
                <w:lang w:bidi="en-US"/>
              </w:rPr>
            </w:pPr>
            <w:r w:rsidRPr="008953CF">
              <w:rPr>
                <w:rFonts w:ascii="Arial" w:hAnsi="Arial" w:cs="Arial"/>
                <w:sz w:val="22"/>
                <w:szCs w:val="24"/>
                <w:shd w:val="clear" w:color="auto" w:fill="FFFFFF"/>
              </w:rPr>
              <w:t>Opportunistic with a can do attitude.</w:t>
            </w:r>
          </w:p>
        </w:tc>
        <w:tc>
          <w:tcPr>
            <w:tcW w:w="3828" w:type="dxa"/>
          </w:tcPr>
          <w:p w:rsidR="008953CF" w:rsidRPr="008953CF" w:rsidRDefault="008953CF" w:rsidP="008953CF">
            <w:pPr>
              <w:widowControl w:val="0"/>
              <w:autoSpaceDE w:val="0"/>
              <w:autoSpaceDN w:val="0"/>
              <w:ind w:left="720"/>
              <w:jc w:val="both"/>
              <w:rPr>
                <w:rFonts w:ascii="Arial" w:eastAsia="Calibri" w:hAnsi="Arial" w:cs="Arial"/>
                <w:sz w:val="22"/>
                <w:szCs w:val="24"/>
                <w:highlight w:val="yellow"/>
                <w:lang w:bidi="en-US"/>
              </w:rPr>
            </w:pPr>
          </w:p>
        </w:tc>
      </w:tr>
      <w:tr w:rsidR="006859C7" w:rsidRPr="008953CF" w:rsidTr="008953CF">
        <w:trPr>
          <w:trHeight w:val="659"/>
        </w:trPr>
        <w:tc>
          <w:tcPr>
            <w:tcW w:w="10065" w:type="dxa"/>
            <w:gridSpan w:val="2"/>
          </w:tcPr>
          <w:p w:rsidR="006859C7" w:rsidRPr="008953CF" w:rsidRDefault="006859C7" w:rsidP="008953CF">
            <w:pPr>
              <w:widowControl w:val="0"/>
              <w:autoSpaceDE w:val="0"/>
              <w:autoSpaceDN w:val="0"/>
              <w:jc w:val="center"/>
              <w:rPr>
                <w:rFonts w:ascii="Arial" w:eastAsia="Calibri" w:hAnsi="Arial" w:cs="Arial"/>
                <w:b/>
                <w:sz w:val="22"/>
                <w:szCs w:val="24"/>
                <w:lang w:bidi="en-US"/>
              </w:rPr>
            </w:pPr>
            <w:r w:rsidRPr="008953CF">
              <w:rPr>
                <w:rFonts w:ascii="Arial" w:eastAsia="Calibri" w:hAnsi="Arial" w:cs="Arial"/>
                <w:b/>
                <w:sz w:val="22"/>
                <w:szCs w:val="24"/>
                <w:lang w:bidi="en-US"/>
              </w:rPr>
              <w:t>TRELOAR TRUST IS COMMITTED</w:t>
            </w:r>
          </w:p>
          <w:p w:rsidR="006859C7" w:rsidRPr="008953CF" w:rsidRDefault="006859C7" w:rsidP="008953CF">
            <w:pPr>
              <w:widowControl w:val="0"/>
              <w:autoSpaceDE w:val="0"/>
              <w:autoSpaceDN w:val="0"/>
              <w:jc w:val="center"/>
              <w:rPr>
                <w:rFonts w:ascii="Arial" w:eastAsia="Calibri" w:hAnsi="Arial" w:cs="Arial"/>
                <w:b/>
                <w:sz w:val="22"/>
                <w:szCs w:val="24"/>
                <w:lang w:bidi="en-US"/>
              </w:rPr>
            </w:pPr>
            <w:r w:rsidRPr="008953CF">
              <w:rPr>
                <w:rFonts w:ascii="Arial" w:eastAsia="Calibri" w:hAnsi="Arial" w:cs="Arial"/>
                <w:b/>
                <w:sz w:val="22"/>
                <w:szCs w:val="24"/>
                <w:lang w:bidi="en-US"/>
              </w:rPr>
              <w:t>TO SAFEGUARDING CHILDREN, YOUNG PEOPLE AND VULNERABLE ADULTS</w:t>
            </w:r>
          </w:p>
          <w:p w:rsidR="006859C7" w:rsidRPr="008953CF" w:rsidRDefault="006859C7" w:rsidP="008953CF">
            <w:pPr>
              <w:widowControl w:val="0"/>
              <w:autoSpaceDE w:val="0"/>
              <w:autoSpaceDN w:val="0"/>
              <w:jc w:val="center"/>
              <w:rPr>
                <w:rFonts w:ascii="Arial" w:eastAsia="Calibri" w:hAnsi="Arial" w:cs="Arial"/>
                <w:sz w:val="22"/>
                <w:szCs w:val="24"/>
                <w:lang w:bidi="en-US"/>
              </w:rPr>
            </w:pPr>
            <w:r w:rsidRPr="008953CF">
              <w:rPr>
                <w:rFonts w:ascii="Arial" w:eastAsia="Calibri" w:hAnsi="Arial" w:cs="Arial"/>
                <w:sz w:val="22"/>
                <w:szCs w:val="24"/>
                <w:lang w:bidi="en-US"/>
              </w:rPr>
              <w:t>All successful candidates will be subject to a Disclosure and Barring Service  Check along with other relevant employment checks</w:t>
            </w:r>
          </w:p>
        </w:tc>
      </w:tr>
    </w:tbl>
    <w:p w:rsidR="00721435" w:rsidRPr="008953CF" w:rsidRDefault="00721435" w:rsidP="008953CF">
      <w:pPr>
        <w:jc w:val="both"/>
        <w:rPr>
          <w:rFonts w:ascii="Arial" w:hAnsi="Arial" w:cs="Arial"/>
          <w:sz w:val="22"/>
          <w:szCs w:val="24"/>
        </w:rPr>
      </w:pPr>
    </w:p>
    <w:p w:rsidR="00721435" w:rsidRPr="008953CF" w:rsidRDefault="00721435" w:rsidP="008953CF">
      <w:pPr>
        <w:spacing w:before="51"/>
        <w:jc w:val="center"/>
        <w:rPr>
          <w:rFonts w:ascii="Arial" w:hAnsi="Arial" w:cs="Arial"/>
          <w:b/>
          <w:sz w:val="20"/>
          <w:szCs w:val="24"/>
        </w:rPr>
      </w:pPr>
      <w:r w:rsidRPr="008953CF">
        <w:rPr>
          <w:rFonts w:ascii="Arial" w:hAnsi="Arial" w:cs="Arial"/>
          <w:b/>
          <w:sz w:val="20"/>
          <w:szCs w:val="24"/>
        </w:rPr>
        <w:t>BOTH THE JOB DESCRIPTION AND THE PERSON SPECIFICATION ARE SUBJECT TO THE TRUST'S EQUAL OPPORTUNITIES POLICY</w:t>
      </w:r>
    </w:p>
    <w:p w:rsidR="00721435" w:rsidRPr="008953CF" w:rsidRDefault="00721435" w:rsidP="008953CF">
      <w:pPr>
        <w:jc w:val="center"/>
        <w:rPr>
          <w:rFonts w:ascii="Arial" w:hAnsi="Arial" w:cs="Arial"/>
          <w:b/>
          <w:sz w:val="20"/>
          <w:szCs w:val="24"/>
        </w:rPr>
      </w:pPr>
    </w:p>
    <w:p w:rsidR="00721435" w:rsidRPr="008953CF" w:rsidRDefault="00721435" w:rsidP="008953CF">
      <w:pPr>
        <w:jc w:val="center"/>
        <w:rPr>
          <w:rFonts w:ascii="Arial" w:hAnsi="Arial" w:cs="Arial"/>
          <w:sz w:val="20"/>
          <w:szCs w:val="24"/>
        </w:rPr>
      </w:pPr>
      <w:r w:rsidRPr="008953CF">
        <w:rPr>
          <w:rFonts w:ascii="Arial" w:hAnsi="Arial" w:cs="Arial"/>
          <w:sz w:val="20"/>
          <w:szCs w:val="24"/>
        </w:rPr>
        <w:t>If you have not heard from us within 3 weeks of the closing date please assume you have not been successful. Thank you for your interest.</w:t>
      </w:r>
    </w:p>
    <w:p w:rsidR="006859C7" w:rsidRPr="008953CF" w:rsidRDefault="006859C7" w:rsidP="008953CF">
      <w:pPr>
        <w:jc w:val="center"/>
        <w:rPr>
          <w:rFonts w:ascii="Arial" w:hAnsi="Arial" w:cs="Arial"/>
          <w:sz w:val="20"/>
          <w:szCs w:val="24"/>
        </w:rPr>
      </w:pPr>
    </w:p>
    <w:sectPr w:rsidR="006859C7" w:rsidRPr="008953CF" w:rsidSect="008953CF">
      <w:headerReference w:type="default" r:id="rId8"/>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8D" w:rsidRDefault="00C51C8D" w:rsidP="00536188">
      <w:r>
        <w:separator/>
      </w:r>
    </w:p>
  </w:endnote>
  <w:endnote w:type="continuationSeparator" w:id="0">
    <w:p w:rsidR="00C51C8D" w:rsidRDefault="00C51C8D" w:rsidP="0053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8D" w:rsidRDefault="00C51C8D" w:rsidP="00536188">
      <w:r>
        <w:separator/>
      </w:r>
    </w:p>
  </w:footnote>
  <w:footnote w:type="continuationSeparator" w:id="0">
    <w:p w:rsidR="00C51C8D" w:rsidRDefault="00C51C8D" w:rsidP="00536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8D" w:rsidRDefault="00C51C8D" w:rsidP="00536188">
    <w:pPr>
      <w:pStyle w:val="Header"/>
      <w:jc w:val="right"/>
    </w:pPr>
    <w:r>
      <w:rPr>
        <w:noProof/>
        <w:lang w:eastAsia="en-GB"/>
      </w:rPr>
      <w:drawing>
        <wp:inline distT="0" distB="0" distL="0" distR="0" wp14:anchorId="62393267" wp14:editId="474F83BE">
          <wp:extent cx="1034017" cy="426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loar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035141" cy="426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851843"/>
    <w:multiLevelType w:val="hybridMultilevel"/>
    <w:tmpl w:val="C9DA30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E4468"/>
    <w:multiLevelType w:val="hybridMultilevel"/>
    <w:tmpl w:val="0764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B18A2"/>
    <w:multiLevelType w:val="hybridMultilevel"/>
    <w:tmpl w:val="CD84EA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CD4A22"/>
    <w:multiLevelType w:val="hybridMultilevel"/>
    <w:tmpl w:val="F8381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0C4BEE"/>
    <w:multiLevelType w:val="hybridMultilevel"/>
    <w:tmpl w:val="3F7C02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0F2D1B"/>
    <w:multiLevelType w:val="hybridMultilevel"/>
    <w:tmpl w:val="CD84EA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F26711"/>
    <w:multiLevelType w:val="hybridMultilevel"/>
    <w:tmpl w:val="AC2EE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A3705"/>
    <w:multiLevelType w:val="hybridMultilevel"/>
    <w:tmpl w:val="CD84EA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944F26"/>
    <w:multiLevelType w:val="hybridMultilevel"/>
    <w:tmpl w:val="CD84EA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78D5F8D"/>
    <w:multiLevelType w:val="hybridMultilevel"/>
    <w:tmpl w:val="4DFADD6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82D487A"/>
    <w:multiLevelType w:val="hybridMultilevel"/>
    <w:tmpl w:val="4890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4D213B"/>
    <w:multiLevelType w:val="hybridMultilevel"/>
    <w:tmpl w:val="1788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6C784B"/>
    <w:multiLevelType w:val="hybridMultilevel"/>
    <w:tmpl w:val="CD84EA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CF05533"/>
    <w:multiLevelType w:val="hybridMultilevel"/>
    <w:tmpl w:val="CD84EA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517E12"/>
    <w:multiLevelType w:val="hybridMultilevel"/>
    <w:tmpl w:val="BAC23BB4"/>
    <w:lvl w:ilvl="0" w:tplc="8D6265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847119"/>
    <w:multiLevelType w:val="hybridMultilevel"/>
    <w:tmpl w:val="4878802E"/>
    <w:lvl w:ilvl="0" w:tplc="8D6265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A13318"/>
    <w:multiLevelType w:val="hybridMultilevel"/>
    <w:tmpl w:val="CD84EA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9D24A37"/>
    <w:multiLevelType w:val="hybridMultilevel"/>
    <w:tmpl w:val="C8141D48"/>
    <w:lvl w:ilvl="0" w:tplc="A9F46F9A">
      <w:numFmt w:val="bullet"/>
      <w:lvlText w:val=""/>
      <w:lvlJc w:val="left"/>
      <w:pPr>
        <w:ind w:left="1000" w:hanging="360"/>
      </w:pPr>
      <w:rPr>
        <w:rFonts w:ascii="Symbol" w:eastAsia="Symbol" w:hAnsi="Symbol" w:cs="Symbol" w:hint="default"/>
        <w:color w:val="404041"/>
        <w:w w:val="100"/>
        <w:sz w:val="24"/>
        <w:szCs w:val="24"/>
        <w:lang w:val="en-US" w:eastAsia="en-US" w:bidi="en-US"/>
      </w:rPr>
    </w:lvl>
    <w:lvl w:ilvl="1" w:tplc="00760BCC">
      <w:numFmt w:val="bullet"/>
      <w:lvlText w:val="•"/>
      <w:lvlJc w:val="left"/>
      <w:pPr>
        <w:ind w:left="1822" w:hanging="360"/>
      </w:pPr>
      <w:rPr>
        <w:rFonts w:hint="default"/>
        <w:lang w:val="en-US" w:eastAsia="en-US" w:bidi="en-US"/>
      </w:rPr>
    </w:lvl>
    <w:lvl w:ilvl="2" w:tplc="FCD4DA58">
      <w:numFmt w:val="bullet"/>
      <w:lvlText w:val="•"/>
      <w:lvlJc w:val="left"/>
      <w:pPr>
        <w:ind w:left="2645" w:hanging="360"/>
      </w:pPr>
      <w:rPr>
        <w:rFonts w:hint="default"/>
        <w:lang w:val="en-US" w:eastAsia="en-US" w:bidi="en-US"/>
      </w:rPr>
    </w:lvl>
    <w:lvl w:ilvl="3" w:tplc="FB186C8E">
      <w:numFmt w:val="bullet"/>
      <w:lvlText w:val="•"/>
      <w:lvlJc w:val="left"/>
      <w:pPr>
        <w:ind w:left="3467" w:hanging="360"/>
      </w:pPr>
      <w:rPr>
        <w:rFonts w:hint="default"/>
        <w:lang w:val="en-US" w:eastAsia="en-US" w:bidi="en-US"/>
      </w:rPr>
    </w:lvl>
    <w:lvl w:ilvl="4" w:tplc="FD4E22A0">
      <w:numFmt w:val="bullet"/>
      <w:lvlText w:val="•"/>
      <w:lvlJc w:val="left"/>
      <w:pPr>
        <w:ind w:left="4290" w:hanging="360"/>
      </w:pPr>
      <w:rPr>
        <w:rFonts w:hint="default"/>
        <w:lang w:val="en-US" w:eastAsia="en-US" w:bidi="en-US"/>
      </w:rPr>
    </w:lvl>
    <w:lvl w:ilvl="5" w:tplc="D7182BD6">
      <w:numFmt w:val="bullet"/>
      <w:lvlText w:val="•"/>
      <w:lvlJc w:val="left"/>
      <w:pPr>
        <w:ind w:left="5113" w:hanging="360"/>
      </w:pPr>
      <w:rPr>
        <w:rFonts w:hint="default"/>
        <w:lang w:val="en-US" w:eastAsia="en-US" w:bidi="en-US"/>
      </w:rPr>
    </w:lvl>
    <w:lvl w:ilvl="6" w:tplc="11CCFDC6">
      <w:numFmt w:val="bullet"/>
      <w:lvlText w:val="•"/>
      <w:lvlJc w:val="left"/>
      <w:pPr>
        <w:ind w:left="5935" w:hanging="360"/>
      </w:pPr>
      <w:rPr>
        <w:rFonts w:hint="default"/>
        <w:lang w:val="en-US" w:eastAsia="en-US" w:bidi="en-US"/>
      </w:rPr>
    </w:lvl>
    <w:lvl w:ilvl="7" w:tplc="5CA0FDC8">
      <w:numFmt w:val="bullet"/>
      <w:lvlText w:val="•"/>
      <w:lvlJc w:val="left"/>
      <w:pPr>
        <w:ind w:left="6758" w:hanging="360"/>
      </w:pPr>
      <w:rPr>
        <w:rFonts w:hint="default"/>
        <w:lang w:val="en-US" w:eastAsia="en-US" w:bidi="en-US"/>
      </w:rPr>
    </w:lvl>
    <w:lvl w:ilvl="8" w:tplc="8C5AC74A">
      <w:numFmt w:val="bullet"/>
      <w:lvlText w:val="•"/>
      <w:lvlJc w:val="left"/>
      <w:pPr>
        <w:ind w:left="7581" w:hanging="360"/>
      </w:pPr>
      <w:rPr>
        <w:rFonts w:hint="default"/>
        <w:lang w:val="en-US" w:eastAsia="en-US" w:bidi="en-US"/>
      </w:rPr>
    </w:lvl>
  </w:abstractNum>
  <w:abstractNum w:abstractNumId="19">
    <w:nsid w:val="7B815A2B"/>
    <w:multiLevelType w:val="hybridMultilevel"/>
    <w:tmpl w:val="D8F0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num>
  <w:num w:numId="4">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5">
    <w:abstractNumId w:val="2"/>
  </w:num>
  <w:num w:numId="6">
    <w:abstractNumId w:val="12"/>
  </w:num>
  <w:num w:numId="7">
    <w:abstractNumId w:val="4"/>
  </w:num>
  <w:num w:numId="8">
    <w:abstractNumId w:val="19"/>
  </w:num>
  <w:num w:numId="9">
    <w:abstractNumId w:val="11"/>
  </w:num>
  <w:num w:numId="10">
    <w:abstractNumId w:val="7"/>
  </w:num>
  <w:num w:numId="11">
    <w:abstractNumId w:val="17"/>
  </w:num>
  <w:num w:numId="12">
    <w:abstractNumId w:val="9"/>
  </w:num>
  <w:num w:numId="13">
    <w:abstractNumId w:val="10"/>
  </w:num>
  <w:num w:numId="14">
    <w:abstractNumId w:val="1"/>
  </w:num>
  <w:num w:numId="15">
    <w:abstractNumId w:val="5"/>
  </w:num>
  <w:num w:numId="16">
    <w:abstractNumId w:val="13"/>
  </w:num>
  <w:num w:numId="17">
    <w:abstractNumId w:val="6"/>
  </w:num>
  <w:num w:numId="18">
    <w:abstractNumId w:val="14"/>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81"/>
    <w:rsid w:val="0001147D"/>
    <w:rsid w:val="000358CB"/>
    <w:rsid w:val="00051050"/>
    <w:rsid w:val="00052FE2"/>
    <w:rsid w:val="00056474"/>
    <w:rsid w:val="000671FE"/>
    <w:rsid w:val="000741AE"/>
    <w:rsid w:val="00084AC4"/>
    <w:rsid w:val="000A56EC"/>
    <w:rsid w:val="000B4C1B"/>
    <w:rsid w:val="000C4A7E"/>
    <w:rsid w:val="000E2C3A"/>
    <w:rsid w:val="000E4194"/>
    <w:rsid w:val="000F4A3C"/>
    <w:rsid w:val="00137BBE"/>
    <w:rsid w:val="00157569"/>
    <w:rsid w:val="001626A8"/>
    <w:rsid w:val="00163ADE"/>
    <w:rsid w:val="00163DC9"/>
    <w:rsid w:val="0018696B"/>
    <w:rsid w:val="0019511E"/>
    <w:rsid w:val="001A2ADA"/>
    <w:rsid w:val="001A7FFA"/>
    <w:rsid w:val="001C44C8"/>
    <w:rsid w:val="001D3D6E"/>
    <w:rsid w:val="001E2DC0"/>
    <w:rsid w:val="00200AAD"/>
    <w:rsid w:val="00204181"/>
    <w:rsid w:val="002223E0"/>
    <w:rsid w:val="00230285"/>
    <w:rsid w:val="00234DA1"/>
    <w:rsid w:val="002C21F1"/>
    <w:rsid w:val="002D3A83"/>
    <w:rsid w:val="002E1F60"/>
    <w:rsid w:val="002E3EE0"/>
    <w:rsid w:val="00314E23"/>
    <w:rsid w:val="00327AED"/>
    <w:rsid w:val="003379E9"/>
    <w:rsid w:val="0034068C"/>
    <w:rsid w:val="00351CF8"/>
    <w:rsid w:val="00353BAC"/>
    <w:rsid w:val="003564E4"/>
    <w:rsid w:val="00361730"/>
    <w:rsid w:val="003978AB"/>
    <w:rsid w:val="003A1332"/>
    <w:rsid w:val="003A15DF"/>
    <w:rsid w:val="003A6061"/>
    <w:rsid w:val="003C341E"/>
    <w:rsid w:val="003D0F58"/>
    <w:rsid w:val="003D424E"/>
    <w:rsid w:val="003E08D2"/>
    <w:rsid w:val="003E5CEA"/>
    <w:rsid w:val="003F3FF7"/>
    <w:rsid w:val="0042351E"/>
    <w:rsid w:val="0043139F"/>
    <w:rsid w:val="00431B95"/>
    <w:rsid w:val="0044265C"/>
    <w:rsid w:val="00455A67"/>
    <w:rsid w:val="00491512"/>
    <w:rsid w:val="0049193D"/>
    <w:rsid w:val="0049562C"/>
    <w:rsid w:val="00496CDD"/>
    <w:rsid w:val="004B42DA"/>
    <w:rsid w:val="004C4491"/>
    <w:rsid w:val="004C7858"/>
    <w:rsid w:val="004D1B30"/>
    <w:rsid w:val="004E1C10"/>
    <w:rsid w:val="004F0C36"/>
    <w:rsid w:val="005163BE"/>
    <w:rsid w:val="0053161F"/>
    <w:rsid w:val="00536188"/>
    <w:rsid w:val="00540CB4"/>
    <w:rsid w:val="005618CF"/>
    <w:rsid w:val="005663D0"/>
    <w:rsid w:val="005677C1"/>
    <w:rsid w:val="00592D7B"/>
    <w:rsid w:val="005A72D3"/>
    <w:rsid w:val="005E0615"/>
    <w:rsid w:val="005E19F4"/>
    <w:rsid w:val="005F6AA0"/>
    <w:rsid w:val="00606E9D"/>
    <w:rsid w:val="00627FEC"/>
    <w:rsid w:val="00632DDC"/>
    <w:rsid w:val="00645A31"/>
    <w:rsid w:val="00657B85"/>
    <w:rsid w:val="00661D3A"/>
    <w:rsid w:val="006621CE"/>
    <w:rsid w:val="00663FAA"/>
    <w:rsid w:val="006669FB"/>
    <w:rsid w:val="00677B07"/>
    <w:rsid w:val="00683286"/>
    <w:rsid w:val="006859C7"/>
    <w:rsid w:val="00690DDC"/>
    <w:rsid w:val="006B2F3F"/>
    <w:rsid w:val="006B391D"/>
    <w:rsid w:val="006C31A9"/>
    <w:rsid w:val="006E16BB"/>
    <w:rsid w:val="006E5206"/>
    <w:rsid w:val="00704913"/>
    <w:rsid w:val="007055CD"/>
    <w:rsid w:val="00721435"/>
    <w:rsid w:val="00724441"/>
    <w:rsid w:val="007305B1"/>
    <w:rsid w:val="00735F81"/>
    <w:rsid w:val="00740144"/>
    <w:rsid w:val="0074492D"/>
    <w:rsid w:val="0075031B"/>
    <w:rsid w:val="00752F79"/>
    <w:rsid w:val="00773183"/>
    <w:rsid w:val="00792D61"/>
    <w:rsid w:val="007A418D"/>
    <w:rsid w:val="007A7544"/>
    <w:rsid w:val="007F1592"/>
    <w:rsid w:val="00813D9E"/>
    <w:rsid w:val="0082730F"/>
    <w:rsid w:val="008875F6"/>
    <w:rsid w:val="008953CF"/>
    <w:rsid w:val="008B79EB"/>
    <w:rsid w:val="008C062D"/>
    <w:rsid w:val="008C51EC"/>
    <w:rsid w:val="008D19D2"/>
    <w:rsid w:val="008E587A"/>
    <w:rsid w:val="008F73C4"/>
    <w:rsid w:val="0091467D"/>
    <w:rsid w:val="0093127B"/>
    <w:rsid w:val="00932253"/>
    <w:rsid w:val="00944ACB"/>
    <w:rsid w:val="00997341"/>
    <w:rsid w:val="009A2F07"/>
    <w:rsid w:val="009A3234"/>
    <w:rsid w:val="009A5B9F"/>
    <w:rsid w:val="009C6AFD"/>
    <w:rsid w:val="00A27522"/>
    <w:rsid w:val="00A3685F"/>
    <w:rsid w:val="00A46110"/>
    <w:rsid w:val="00A54442"/>
    <w:rsid w:val="00A86E9D"/>
    <w:rsid w:val="00A934CA"/>
    <w:rsid w:val="00A94AF6"/>
    <w:rsid w:val="00AA031F"/>
    <w:rsid w:val="00AB4E42"/>
    <w:rsid w:val="00AB5E70"/>
    <w:rsid w:val="00AD18FF"/>
    <w:rsid w:val="00AE12E0"/>
    <w:rsid w:val="00B01064"/>
    <w:rsid w:val="00B1258D"/>
    <w:rsid w:val="00B2039C"/>
    <w:rsid w:val="00B21C27"/>
    <w:rsid w:val="00B44181"/>
    <w:rsid w:val="00B446AD"/>
    <w:rsid w:val="00B612FB"/>
    <w:rsid w:val="00B66499"/>
    <w:rsid w:val="00B75DE9"/>
    <w:rsid w:val="00B840D2"/>
    <w:rsid w:val="00B846DB"/>
    <w:rsid w:val="00B874E1"/>
    <w:rsid w:val="00B92EE5"/>
    <w:rsid w:val="00BC1238"/>
    <w:rsid w:val="00BC6A11"/>
    <w:rsid w:val="00C42A19"/>
    <w:rsid w:val="00C43ED1"/>
    <w:rsid w:val="00C51C8D"/>
    <w:rsid w:val="00C53CF7"/>
    <w:rsid w:val="00C569D5"/>
    <w:rsid w:val="00C6366B"/>
    <w:rsid w:val="00C736BD"/>
    <w:rsid w:val="00C94E75"/>
    <w:rsid w:val="00CB62E7"/>
    <w:rsid w:val="00CC39E1"/>
    <w:rsid w:val="00CC6C57"/>
    <w:rsid w:val="00CD1453"/>
    <w:rsid w:val="00CD494E"/>
    <w:rsid w:val="00CE50F4"/>
    <w:rsid w:val="00CF0887"/>
    <w:rsid w:val="00D00E6F"/>
    <w:rsid w:val="00D01298"/>
    <w:rsid w:val="00D04936"/>
    <w:rsid w:val="00D242B2"/>
    <w:rsid w:val="00D33D41"/>
    <w:rsid w:val="00D36CB9"/>
    <w:rsid w:val="00D40917"/>
    <w:rsid w:val="00D64959"/>
    <w:rsid w:val="00D72642"/>
    <w:rsid w:val="00D8572B"/>
    <w:rsid w:val="00D96110"/>
    <w:rsid w:val="00DC311F"/>
    <w:rsid w:val="00DC34FF"/>
    <w:rsid w:val="00DD46BF"/>
    <w:rsid w:val="00DD5BE4"/>
    <w:rsid w:val="00DD6737"/>
    <w:rsid w:val="00DE41E0"/>
    <w:rsid w:val="00E05051"/>
    <w:rsid w:val="00E10792"/>
    <w:rsid w:val="00E17584"/>
    <w:rsid w:val="00E45F74"/>
    <w:rsid w:val="00E50864"/>
    <w:rsid w:val="00E72F55"/>
    <w:rsid w:val="00E84C42"/>
    <w:rsid w:val="00E85F78"/>
    <w:rsid w:val="00E96DFA"/>
    <w:rsid w:val="00EB0E1A"/>
    <w:rsid w:val="00EB38C1"/>
    <w:rsid w:val="00ED1447"/>
    <w:rsid w:val="00ED1CEB"/>
    <w:rsid w:val="00ED5383"/>
    <w:rsid w:val="00EE1028"/>
    <w:rsid w:val="00F0227D"/>
    <w:rsid w:val="00F05C6C"/>
    <w:rsid w:val="00F207AA"/>
    <w:rsid w:val="00F25337"/>
    <w:rsid w:val="00F2612F"/>
    <w:rsid w:val="00F634B1"/>
    <w:rsid w:val="00F66E62"/>
    <w:rsid w:val="00F862AF"/>
    <w:rsid w:val="00F94E8D"/>
    <w:rsid w:val="00F9633C"/>
    <w:rsid w:val="00FB0588"/>
    <w:rsid w:val="00FB17C7"/>
    <w:rsid w:val="00FC3AC5"/>
    <w:rsid w:val="00FE4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4C7858"/>
    <w:pPr>
      <w:widowControl w:val="0"/>
      <w:autoSpaceDE w:val="0"/>
      <w:autoSpaceDN w:val="0"/>
      <w:ind w:left="280"/>
      <w:outlineLvl w:val="1"/>
    </w:pPr>
    <w:rPr>
      <w:rFonts w:eastAsia="Calibri" w:cs="Calibri"/>
      <w:b/>
      <w:bCs/>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35F81"/>
    <w:pPr>
      <w:ind w:left="720"/>
      <w:contextualSpacing/>
    </w:pPr>
  </w:style>
  <w:style w:type="paragraph" w:styleId="BodyText">
    <w:name w:val="Body Text"/>
    <w:basedOn w:val="Normal"/>
    <w:link w:val="BodyTextChar"/>
    <w:uiPriority w:val="1"/>
    <w:qFormat/>
    <w:rsid w:val="00997341"/>
    <w:pPr>
      <w:widowControl w:val="0"/>
      <w:autoSpaceDE w:val="0"/>
      <w:autoSpaceDN w:val="0"/>
    </w:pPr>
    <w:rPr>
      <w:rFonts w:eastAsia="Calibri" w:cs="Calibri"/>
      <w:szCs w:val="24"/>
      <w:lang w:val="en-US" w:bidi="en-US"/>
    </w:rPr>
  </w:style>
  <w:style w:type="character" w:customStyle="1" w:styleId="BodyTextChar">
    <w:name w:val="Body Text Char"/>
    <w:basedOn w:val="DefaultParagraphFont"/>
    <w:link w:val="BodyText"/>
    <w:uiPriority w:val="1"/>
    <w:rsid w:val="00997341"/>
    <w:rPr>
      <w:rFonts w:eastAsia="Calibri" w:cs="Calibri"/>
      <w:szCs w:val="24"/>
      <w:lang w:val="en-US" w:bidi="en-US"/>
    </w:rPr>
  </w:style>
  <w:style w:type="character" w:customStyle="1" w:styleId="Heading2Char">
    <w:name w:val="Heading 2 Char"/>
    <w:basedOn w:val="DefaultParagraphFont"/>
    <w:link w:val="Heading2"/>
    <w:uiPriority w:val="1"/>
    <w:rsid w:val="004C7858"/>
    <w:rPr>
      <w:rFonts w:eastAsia="Calibri" w:cs="Calibri"/>
      <w:b/>
      <w:bCs/>
      <w:szCs w:val="24"/>
      <w:lang w:val="en-US" w:bidi="en-US"/>
    </w:rPr>
  </w:style>
  <w:style w:type="paragraph" w:styleId="BodyTextIndent2">
    <w:name w:val="Body Text Indent 2"/>
    <w:basedOn w:val="Normal"/>
    <w:link w:val="BodyTextIndent2Char"/>
    <w:uiPriority w:val="99"/>
    <w:semiHidden/>
    <w:unhideWhenUsed/>
    <w:rsid w:val="004C7858"/>
    <w:pPr>
      <w:widowControl w:val="0"/>
      <w:autoSpaceDE w:val="0"/>
      <w:autoSpaceDN w:val="0"/>
      <w:spacing w:after="120" w:line="480" w:lineRule="auto"/>
      <w:ind w:left="283"/>
    </w:pPr>
    <w:rPr>
      <w:rFonts w:eastAsia="Calibri" w:cs="Calibri"/>
      <w:sz w:val="22"/>
      <w:lang w:val="en-US" w:bidi="en-US"/>
    </w:rPr>
  </w:style>
  <w:style w:type="character" w:customStyle="1" w:styleId="BodyTextIndent2Char">
    <w:name w:val="Body Text Indent 2 Char"/>
    <w:basedOn w:val="DefaultParagraphFont"/>
    <w:link w:val="BodyTextIndent2"/>
    <w:uiPriority w:val="99"/>
    <w:semiHidden/>
    <w:rsid w:val="004C7858"/>
    <w:rPr>
      <w:rFonts w:eastAsia="Calibri" w:cs="Calibri"/>
      <w:sz w:val="22"/>
      <w:lang w:val="en-US" w:bidi="en-US"/>
    </w:rPr>
  </w:style>
  <w:style w:type="paragraph" w:styleId="BalloonText">
    <w:name w:val="Balloon Text"/>
    <w:basedOn w:val="Normal"/>
    <w:link w:val="BalloonTextChar"/>
    <w:uiPriority w:val="99"/>
    <w:semiHidden/>
    <w:unhideWhenUsed/>
    <w:rsid w:val="00C53CF7"/>
    <w:rPr>
      <w:rFonts w:ascii="Tahoma" w:hAnsi="Tahoma" w:cs="Tahoma"/>
      <w:sz w:val="16"/>
      <w:szCs w:val="16"/>
    </w:rPr>
  </w:style>
  <w:style w:type="character" w:customStyle="1" w:styleId="BalloonTextChar">
    <w:name w:val="Balloon Text Char"/>
    <w:basedOn w:val="DefaultParagraphFont"/>
    <w:link w:val="BalloonText"/>
    <w:uiPriority w:val="99"/>
    <w:semiHidden/>
    <w:rsid w:val="00C53CF7"/>
    <w:rPr>
      <w:rFonts w:ascii="Tahoma" w:hAnsi="Tahoma" w:cs="Tahoma"/>
      <w:sz w:val="16"/>
      <w:szCs w:val="16"/>
    </w:rPr>
  </w:style>
  <w:style w:type="paragraph" w:styleId="Title">
    <w:name w:val="Title"/>
    <w:basedOn w:val="Normal"/>
    <w:link w:val="TitleChar"/>
    <w:qFormat/>
    <w:rsid w:val="006859C7"/>
    <w:pPr>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6859C7"/>
    <w:rPr>
      <w:rFonts w:ascii="Arial" w:eastAsia="Times New Roman" w:hAnsi="Arial" w:cs="Times New Roman"/>
      <w:b/>
      <w:bCs/>
      <w:sz w:val="28"/>
      <w:szCs w:val="24"/>
    </w:rPr>
  </w:style>
  <w:style w:type="character" w:styleId="CommentReference">
    <w:name w:val="annotation reference"/>
    <w:basedOn w:val="DefaultParagraphFont"/>
    <w:uiPriority w:val="99"/>
    <w:semiHidden/>
    <w:unhideWhenUsed/>
    <w:rsid w:val="009A2F07"/>
    <w:rPr>
      <w:sz w:val="16"/>
      <w:szCs w:val="16"/>
    </w:rPr>
  </w:style>
  <w:style w:type="paragraph" w:styleId="CommentText">
    <w:name w:val="annotation text"/>
    <w:basedOn w:val="Normal"/>
    <w:link w:val="CommentTextChar"/>
    <w:uiPriority w:val="99"/>
    <w:semiHidden/>
    <w:unhideWhenUsed/>
    <w:rsid w:val="009A2F07"/>
    <w:rPr>
      <w:sz w:val="20"/>
      <w:szCs w:val="20"/>
    </w:rPr>
  </w:style>
  <w:style w:type="character" w:customStyle="1" w:styleId="CommentTextChar">
    <w:name w:val="Comment Text Char"/>
    <w:basedOn w:val="DefaultParagraphFont"/>
    <w:link w:val="CommentText"/>
    <w:uiPriority w:val="99"/>
    <w:semiHidden/>
    <w:rsid w:val="009A2F07"/>
    <w:rPr>
      <w:sz w:val="20"/>
      <w:szCs w:val="20"/>
    </w:rPr>
  </w:style>
  <w:style w:type="paragraph" w:styleId="CommentSubject">
    <w:name w:val="annotation subject"/>
    <w:basedOn w:val="CommentText"/>
    <w:next w:val="CommentText"/>
    <w:link w:val="CommentSubjectChar"/>
    <w:uiPriority w:val="99"/>
    <w:semiHidden/>
    <w:unhideWhenUsed/>
    <w:rsid w:val="009A2F07"/>
    <w:rPr>
      <w:b/>
      <w:bCs/>
    </w:rPr>
  </w:style>
  <w:style w:type="character" w:customStyle="1" w:styleId="CommentSubjectChar">
    <w:name w:val="Comment Subject Char"/>
    <w:basedOn w:val="CommentTextChar"/>
    <w:link w:val="CommentSubject"/>
    <w:uiPriority w:val="99"/>
    <w:semiHidden/>
    <w:rsid w:val="009A2F07"/>
    <w:rPr>
      <w:b/>
      <w:bCs/>
      <w:sz w:val="20"/>
      <w:szCs w:val="20"/>
    </w:rPr>
  </w:style>
  <w:style w:type="paragraph" w:styleId="Header">
    <w:name w:val="header"/>
    <w:basedOn w:val="Normal"/>
    <w:link w:val="HeaderChar"/>
    <w:uiPriority w:val="99"/>
    <w:unhideWhenUsed/>
    <w:rsid w:val="00536188"/>
    <w:pPr>
      <w:tabs>
        <w:tab w:val="center" w:pos="4513"/>
        <w:tab w:val="right" w:pos="9026"/>
      </w:tabs>
    </w:pPr>
  </w:style>
  <w:style w:type="character" w:customStyle="1" w:styleId="HeaderChar">
    <w:name w:val="Header Char"/>
    <w:basedOn w:val="DefaultParagraphFont"/>
    <w:link w:val="Header"/>
    <w:uiPriority w:val="99"/>
    <w:rsid w:val="00536188"/>
  </w:style>
  <w:style w:type="paragraph" w:styleId="Footer">
    <w:name w:val="footer"/>
    <w:basedOn w:val="Normal"/>
    <w:link w:val="FooterChar"/>
    <w:uiPriority w:val="99"/>
    <w:unhideWhenUsed/>
    <w:rsid w:val="00536188"/>
    <w:pPr>
      <w:tabs>
        <w:tab w:val="center" w:pos="4513"/>
        <w:tab w:val="right" w:pos="9026"/>
      </w:tabs>
    </w:pPr>
  </w:style>
  <w:style w:type="character" w:customStyle="1" w:styleId="FooterChar">
    <w:name w:val="Footer Char"/>
    <w:basedOn w:val="DefaultParagraphFont"/>
    <w:link w:val="Footer"/>
    <w:uiPriority w:val="99"/>
    <w:rsid w:val="00536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4C7858"/>
    <w:pPr>
      <w:widowControl w:val="0"/>
      <w:autoSpaceDE w:val="0"/>
      <w:autoSpaceDN w:val="0"/>
      <w:ind w:left="280"/>
      <w:outlineLvl w:val="1"/>
    </w:pPr>
    <w:rPr>
      <w:rFonts w:eastAsia="Calibri" w:cs="Calibri"/>
      <w:b/>
      <w:bCs/>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35F81"/>
    <w:pPr>
      <w:ind w:left="720"/>
      <w:contextualSpacing/>
    </w:pPr>
  </w:style>
  <w:style w:type="paragraph" w:styleId="BodyText">
    <w:name w:val="Body Text"/>
    <w:basedOn w:val="Normal"/>
    <w:link w:val="BodyTextChar"/>
    <w:uiPriority w:val="1"/>
    <w:qFormat/>
    <w:rsid w:val="00997341"/>
    <w:pPr>
      <w:widowControl w:val="0"/>
      <w:autoSpaceDE w:val="0"/>
      <w:autoSpaceDN w:val="0"/>
    </w:pPr>
    <w:rPr>
      <w:rFonts w:eastAsia="Calibri" w:cs="Calibri"/>
      <w:szCs w:val="24"/>
      <w:lang w:val="en-US" w:bidi="en-US"/>
    </w:rPr>
  </w:style>
  <w:style w:type="character" w:customStyle="1" w:styleId="BodyTextChar">
    <w:name w:val="Body Text Char"/>
    <w:basedOn w:val="DefaultParagraphFont"/>
    <w:link w:val="BodyText"/>
    <w:uiPriority w:val="1"/>
    <w:rsid w:val="00997341"/>
    <w:rPr>
      <w:rFonts w:eastAsia="Calibri" w:cs="Calibri"/>
      <w:szCs w:val="24"/>
      <w:lang w:val="en-US" w:bidi="en-US"/>
    </w:rPr>
  </w:style>
  <w:style w:type="character" w:customStyle="1" w:styleId="Heading2Char">
    <w:name w:val="Heading 2 Char"/>
    <w:basedOn w:val="DefaultParagraphFont"/>
    <w:link w:val="Heading2"/>
    <w:uiPriority w:val="1"/>
    <w:rsid w:val="004C7858"/>
    <w:rPr>
      <w:rFonts w:eastAsia="Calibri" w:cs="Calibri"/>
      <w:b/>
      <w:bCs/>
      <w:szCs w:val="24"/>
      <w:lang w:val="en-US" w:bidi="en-US"/>
    </w:rPr>
  </w:style>
  <w:style w:type="paragraph" w:styleId="BodyTextIndent2">
    <w:name w:val="Body Text Indent 2"/>
    <w:basedOn w:val="Normal"/>
    <w:link w:val="BodyTextIndent2Char"/>
    <w:uiPriority w:val="99"/>
    <w:semiHidden/>
    <w:unhideWhenUsed/>
    <w:rsid w:val="004C7858"/>
    <w:pPr>
      <w:widowControl w:val="0"/>
      <w:autoSpaceDE w:val="0"/>
      <w:autoSpaceDN w:val="0"/>
      <w:spacing w:after="120" w:line="480" w:lineRule="auto"/>
      <w:ind w:left="283"/>
    </w:pPr>
    <w:rPr>
      <w:rFonts w:eastAsia="Calibri" w:cs="Calibri"/>
      <w:sz w:val="22"/>
      <w:lang w:val="en-US" w:bidi="en-US"/>
    </w:rPr>
  </w:style>
  <w:style w:type="character" w:customStyle="1" w:styleId="BodyTextIndent2Char">
    <w:name w:val="Body Text Indent 2 Char"/>
    <w:basedOn w:val="DefaultParagraphFont"/>
    <w:link w:val="BodyTextIndent2"/>
    <w:uiPriority w:val="99"/>
    <w:semiHidden/>
    <w:rsid w:val="004C7858"/>
    <w:rPr>
      <w:rFonts w:eastAsia="Calibri" w:cs="Calibri"/>
      <w:sz w:val="22"/>
      <w:lang w:val="en-US" w:bidi="en-US"/>
    </w:rPr>
  </w:style>
  <w:style w:type="paragraph" w:styleId="BalloonText">
    <w:name w:val="Balloon Text"/>
    <w:basedOn w:val="Normal"/>
    <w:link w:val="BalloonTextChar"/>
    <w:uiPriority w:val="99"/>
    <w:semiHidden/>
    <w:unhideWhenUsed/>
    <w:rsid w:val="00C53CF7"/>
    <w:rPr>
      <w:rFonts w:ascii="Tahoma" w:hAnsi="Tahoma" w:cs="Tahoma"/>
      <w:sz w:val="16"/>
      <w:szCs w:val="16"/>
    </w:rPr>
  </w:style>
  <w:style w:type="character" w:customStyle="1" w:styleId="BalloonTextChar">
    <w:name w:val="Balloon Text Char"/>
    <w:basedOn w:val="DefaultParagraphFont"/>
    <w:link w:val="BalloonText"/>
    <w:uiPriority w:val="99"/>
    <w:semiHidden/>
    <w:rsid w:val="00C53CF7"/>
    <w:rPr>
      <w:rFonts w:ascii="Tahoma" w:hAnsi="Tahoma" w:cs="Tahoma"/>
      <w:sz w:val="16"/>
      <w:szCs w:val="16"/>
    </w:rPr>
  </w:style>
  <w:style w:type="paragraph" w:styleId="Title">
    <w:name w:val="Title"/>
    <w:basedOn w:val="Normal"/>
    <w:link w:val="TitleChar"/>
    <w:qFormat/>
    <w:rsid w:val="006859C7"/>
    <w:pPr>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6859C7"/>
    <w:rPr>
      <w:rFonts w:ascii="Arial" w:eastAsia="Times New Roman" w:hAnsi="Arial" w:cs="Times New Roman"/>
      <w:b/>
      <w:bCs/>
      <w:sz w:val="28"/>
      <w:szCs w:val="24"/>
    </w:rPr>
  </w:style>
  <w:style w:type="character" w:styleId="CommentReference">
    <w:name w:val="annotation reference"/>
    <w:basedOn w:val="DefaultParagraphFont"/>
    <w:uiPriority w:val="99"/>
    <w:semiHidden/>
    <w:unhideWhenUsed/>
    <w:rsid w:val="009A2F07"/>
    <w:rPr>
      <w:sz w:val="16"/>
      <w:szCs w:val="16"/>
    </w:rPr>
  </w:style>
  <w:style w:type="paragraph" w:styleId="CommentText">
    <w:name w:val="annotation text"/>
    <w:basedOn w:val="Normal"/>
    <w:link w:val="CommentTextChar"/>
    <w:uiPriority w:val="99"/>
    <w:semiHidden/>
    <w:unhideWhenUsed/>
    <w:rsid w:val="009A2F07"/>
    <w:rPr>
      <w:sz w:val="20"/>
      <w:szCs w:val="20"/>
    </w:rPr>
  </w:style>
  <w:style w:type="character" w:customStyle="1" w:styleId="CommentTextChar">
    <w:name w:val="Comment Text Char"/>
    <w:basedOn w:val="DefaultParagraphFont"/>
    <w:link w:val="CommentText"/>
    <w:uiPriority w:val="99"/>
    <w:semiHidden/>
    <w:rsid w:val="009A2F07"/>
    <w:rPr>
      <w:sz w:val="20"/>
      <w:szCs w:val="20"/>
    </w:rPr>
  </w:style>
  <w:style w:type="paragraph" w:styleId="CommentSubject">
    <w:name w:val="annotation subject"/>
    <w:basedOn w:val="CommentText"/>
    <w:next w:val="CommentText"/>
    <w:link w:val="CommentSubjectChar"/>
    <w:uiPriority w:val="99"/>
    <w:semiHidden/>
    <w:unhideWhenUsed/>
    <w:rsid w:val="009A2F07"/>
    <w:rPr>
      <w:b/>
      <w:bCs/>
    </w:rPr>
  </w:style>
  <w:style w:type="character" w:customStyle="1" w:styleId="CommentSubjectChar">
    <w:name w:val="Comment Subject Char"/>
    <w:basedOn w:val="CommentTextChar"/>
    <w:link w:val="CommentSubject"/>
    <w:uiPriority w:val="99"/>
    <w:semiHidden/>
    <w:rsid w:val="009A2F07"/>
    <w:rPr>
      <w:b/>
      <w:bCs/>
      <w:sz w:val="20"/>
      <w:szCs w:val="20"/>
    </w:rPr>
  </w:style>
  <w:style w:type="paragraph" w:styleId="Header">
    <w:name w:val="header"/>
    <w:basedOn w:val="Normal"/>
    <w:link w:val="HeaderChar"/>
    <w:uiPriority w:val="99"/>
    <w:unhideWhenUsed/>
    <w:rsid w:val="00536188"/>
    <w:pPr>
      <w:tabs>
        <w:tab w:val="center" w:pos="4513"/>
        <w:tab w:val="right" w:pos="9026"/>
      </w:tabs>
    </w:pPr>
  </w:style>
  <w:style w:type="character" w:customStyle="1" w:styleId="HeaderChar">
    <w:name w:val="Header Char"/>
    <w:basedOn w:val="DefaultParagraphFont"/>
    <w:link w:val="Header"/>
    <w:uiPriority w:val="99"/>
    <w:rsid w:val="00536188"/>
  </w:style>
  <w:style w:type="paragraph" w:styleId="Footer">
    <w:name w:val="footer"/>
    <w:basedOn w:val="Normal"/>
    <w:link w:val="FooterChar"/>
    <w:uiPriority w:val="99"/>
    <w:unhideWhenUsed/>
    <w:rsid w:val="00536188"/>
    <w:pPr>
      <w:tabs>
        <w:tab w:val="center" w:pos="4513"/>
        <w:tab w:val="right" w:pos="9026"/>
      </w:tabs>
    </w:pPr>
  </w:style>
  <w:style w:type="character" w:customStyle="1" w:styleId="FooterChar">
    <w:name w:val="Footer Char"/>
    <w:basedOn w:val="DefaultParagraphFont"/>
    <w:link w:val="Footer"/>
    <w:uiPriority w:val="99"/>
    <w:rsid w:val="0053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BFD9AE6D</Template>
  <TotalTime>4</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Guest</dc:creator>
  <cp:lastModifiedBy>O'Donnell, Casey</cp:lastModifiedBy>
  <cp:revision>3</cp:revision>
  <cp:lastPrinted>2022-04-26T15:20:00Z</cp:lastPrinted>
  <dcterms:created xsi:type="dcterms:W3CDTF">2022-04-28T10:19:00Z</dcterms:created>
  <dcterms:modified xsi:type="dcterms:W3CDTF">2022-04-28T10:23:00Z</dcterms:modified>
</cp:coreProperties>
</file>